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28" w:rsidRPr="00E96645" w:rsidRDefault="009A0528" w:rsidP="009A0528">
      <w:pPr>
        <w:spacing w:after="0" w:line="240" w:lineRule="auto"/>
        <w:jc w:val="center"/>
      </w:pPr>
      <w:r w:rsidRPr="00E96645">
        <w:t>May 7</w:t>
      </w:r>
      <w:r w:rsidRPr="00E96645">
        <w:rPr>
          <w:vertAlign w:val="superscript"/>
        </w:rPr>
        <w:t>th</w:t>
      </w:r>
      <w:r w:rsidRPr="00E96645">
        <w:t>, 2015</w:t>
      </w:r>
    </w:p>
    <w:p w:rsidR="00CF7EDF" w:rsidRPr="009A0528" w:rsidRDefault="009A0528" w:rsidP="009A0528">
      <w:pPr>
        <w:spacing w:after="0" w:line="240" w:lineRule="auto"/>
        <w:jc w:val="center"/>
        <w:rPr>
          <w:b/>
          <w:sz w:val="28"/>
          <w:szCs w:val="28"/>
        </w:rPr>
      </w:pPr>
      <w:r w:rsidRPr="009A0528">
        <w:rPr>
          <w:b/>
          <w:sz w:val="28"/>
          <w:szCs w:val="28"/>
        </w:rPr>
        <w:t>Dr. Jason Rivera</w:t>
      </w:r>
    </w:p>
    <w:p w:rsidR="009A0528" w:rsidRPr="00E96645" w:rsidRDefault="00E96645" w:rsidP="009A0528">
      <w:pPr>
        <w:spacing w:after="0" w:line="240" w:lineRule="auto"/>
        <w:jc w:val="center"/>
        <w:rPr>
          <w:i/>
          <w:sz w:val="28"/>
          <w:szCs w:val="28"/>
        </w:rPr>
      </w:pPr>
      <w:r w:rsidRPr="00E96645">
        <w:rPr>
          <w:i/>
          <w:sz w:val="28"/>
          <w:szCs w:val="28"/>
        </w:rPr>
        <w:t xml:space="preserve">At </w:t>
      </w:r>
      <w:r w:rsidR="009A0528" w:rsidRPr="00E96645">
        <w:rPr>
          <w:i/>
          <w:sz w:val="28"/>
          <w:szCs w:val="28"/>
        </w:rPr>
        <w:t>Santa Monica College</w:t>
      </w:r>
    </w:p>
    <w:p w:rsidR="00E96645" w:rsidRDefault="009A0528" w:rsidP="009A0528">
      <w:pPr>
        <w:spacing w:after="0" w:line="240" w:lineRule="auto"/>
        <w:jc w:val="center"/>
        <w:rPr>
          <w:b/>
          <w:sz w:val="28"/>
          <w:szCs w:val="28"/>
        </w:rPr>
      </w:pPr>
      <w:r w:rsidRPr="00E96645">
        <w:rPr>
          <w:b/>
          <w:sz w:val="28"/>
          <w:szCs w:val="28"/>
        </w:rPr>
        <w:t>Fa</w:t>
      </w:r>
      <w:r w:rsidRPr="009A0528">
        <w:rPr>
          <w:b/>
          <w:sz w:val="28"/>
          <w:szCs w:val="28"/>
        </w:rPr>
        <w:t xml:space="preserve">culty Discussion on Culturally Responsive Pedagogy and Gloria Lassen-Billings’ </w:t>
      </w:r>
    </w:p>
    <w:p w:rsidR="009A0528" w:rsidRPr="009A0528" w:rsidRDefault="00E96645" w:rsidP="009A0528">
      <w:pPr>
        <w:spacing w:after="0" w:line="240" w:lineRule="auto"/>
        <w:jc w:val="center"/>
        <w:rPr>
          <w:b/>
          <w:sz w:val="28"/>
          <w:szCs w:val="28"/>
        </w:rPr>
      </w:pPr>
      <w:r>
        <w:rPr>
          <w:b/>
          <w:sz w:val="28"/>
          <w:szCs w:val="28"/>
        </w:rPr>
        <w:t>Nine P</w:t>
      </w:r>
      <w:r w:rsidR="009A0528" w:rsidRPr="009A0528">
        <w:rPr>
          <w:b/>
          <w:sz w:val="28"/>
          <w:szCs w:val="28"/>
        </w:rPr>
        <w:t>rinciples of Culturally Relevant Pedagogy</w:t>
      </w:r>
    </w:p>
    <w:p w:rsidR="009A0528" w:rsidRDefault="009A0528" w:rsidP="00E96645">
      <w:pPr>
        <w:spacing w:after="0" w:line="240" w:lineRule="auto"/>
        <w:jc w:val="center"/>
      </w:pPr>
      <w:r>
        <w:t xml:space="preserve">Video found at </w:t>
      </w:r>
      <w:hyperlink r:id="rId6" w:history="1">
        <w:r w:rsidRPr="00E91552">
          <w:rPr>
            <w:rStyle w:val="Hyperlink"/>
          </w:rPr>
          <w:t>https://youtu.be/yjm4ca7siwA</w:t>
        </w:r>
      </w:hyperlink>
    </w:p>
    <w:p w:rsidR="009A0528" w:rsidRDefault="009A0528" w:rsidP="009A0528">
      <w:pPr>
        <w:spacing w:after="0" w:line="240" w:lineRule="auto"/>
      </w:pPr>
      <w:bookmarkStart w:id="0" w:name="_GoBack"/>
      <w:bookmarkEnd w:id="0"/>
    </w:p>
    <w:p w:rsidR="009A0528" w:rsidRDefault="009A0528" w:rsidP="009A0528">
      <w:pPr>
        <w:spacing w:after="0" w:line="240" w:lineRule="auto"/>
      </w:pPr>
      <w:r w:rsidRPr="009A0528">
        <w:rPr>
          <w:b/>
        </w:rPr>
        <w:t>Culturally relevant teaching</w:t>
      </w:r>
      <w:r>
        <w:t xml:space="preserve"> is a term created by </w:t>
      </w:r>
      <w:r w:rsidRPr="009A0528">
        <w:rPr>
          <w:b/>
        </w:rPr>
        <w:t>Gloria Lads</w:t>
      </w:r>
      <w:r w:rsidRPr="009A0528">
        <w:rPr>
          <w:b/>
        </w:rPr>
        <w:t>on-Billings</w:t>
      </w:r>
      <w:r>
        <w:t xml:space="preserve"> in 1994 to describe </w:t>
      </w:r>
      <w:r>
        <w:t>a pedagogy that empowers students intellectually, socially, emotionally, and politically by using cultural referents to impart knowledge, skills, and attitudes. Participating in culturally relevant teaching essentially means that teachers create a bridge between students’ home and school lives, while still meeting the expectations of the district and state curricular requirements. Culturally relevant teaching utilizes the backgrounds, knowledge, and experiences of the students to inform the teacher’s lessons and methodology.</w:t>
      </w:r>
    </w:p>
    <w:p w:rsidR="009A0528" w:rsidRDefault="009A0528" w:rsidP="009A0528">
      <w:pPr>
        <w:spacing w:after="0" w:line="240" w:lineRule="auto"/>
      </w:pPr>
    </w:p>
    <w:p w:rsidR="009A0528" w:rsidRPr="009A0528" w:rsidRDefault="009A0528" w:rsidP="009A0528">
      <w:pPr>
        <w:spacing w:after="0" w:line="240" w:lineRule="auto"/>
        <w:rPr>
          <w:b/>
          <w:sz w:val="28"/>
          <w:szCs w:val="28"/>
        </w:rPr>
      </w:pPr>
      <w:r w:rsidRPr="009A0528">
        <w:rPr>
          <w:b/>
          <w:sz w:val="28"/>
          <w:szCs w:val="28"/>
        </w:rPr>
        <w:t>The 9 Principles of Culturally Relevant Pedagogy</w:t>
      </w:r>
    </w:p>
    <w:p w:rsidR="009A0528" w:rsidRDefault="009A0528" w:rsidP="009A0528">
      <w:pPr>
        <w:spacing w:after="0" w:line="240" w:lineRule="auto"/>
      </w:pPr>
    </w:p>
    <w:p w:rsidR="009A0528" w:rsidRPr="009A0528" w:rsidRDefault="009A0528" w:rsidP="009A0528">
      <w:pPr>
        <w:pStyle w:val="ListParagraph"/>
        <w:numPr>
          <w:ilvl w:val="0"/>
          <w:numId w:val="1"/>
        </w:numPr>
        <w:spacing w:after="0" w:line="240" w:lineRule="auto"/>
        <w:rPr>
          <w:b/>
        </w:rPr>
      </w:pPr>
      <w:r w:rsidRPr="009A0528">
        <w:rPr>
          <w:b/>
        </w:rPr>
        <w:t>Communication of High Expectations</w:t>
      </w:r>
    </w:p>
    <w:p w:rsidR="009A0528" w:rsidRDefault="009A0528" w:rsidP="009A0528">
      <w:pPr>
        <w:spacing w:after="0" w:line="240" w:lineRule="auto"/>
      </w:pPr>
    </w:p>
    <w:p w:rsidR="009A0528" w:rsidRDefault="009A0528" w:rsidP="009A0528">
      <w:pPr>
        <w:spacing w:after="0" w:line="240" w:lineRule="auto"/>
      </w:pPr>
    </w:p>
    <w:p w:rsidR="009A0528" w:rsidRDefault="009A0528" w:rsidP="009A0528">
      <w:pPr>
        <w:spacing w:after="0" w:line="240" w:lineRule="auto"/>
      </w:pPr>
    </w:p>
    <w:p w:rsidR="009A0528" w:rsidRPr="009A0528" w:rsidRDefault="009A0528" w:rsidP="009A0528">
      <w:pPr>
        <w:pStyle w:val="ListParagraph"/>
        <w:numPr>
          <w:ilvl w:val="0"/>
          <w:numId w:val="1"/>
        </w:numPr>
        <w:spacing w:after="0" w:line="240" w:lineRule="auto"/>
        <w:rPr>
          <w:b/>
        </w:rPr>
      </w:pPr>
      <w:r w:rsidRPr="009A0528">
        <w:rPr>
          <w:b/>
        </w:rPr>
        <w:t>Active Teaching</w:t>
      </w:r>
    </w:p>
    <w:p w:rsidR="009A0528" w:rsidRDefault="009A0528" w:rsidP="009A0528">
      <w:pPr>
        <w:spacing w:after="0" w:line="240" w:lineRule="auto"/>
      </w:pPr>
    </w:p>
    <w:p w:rsidR="009A0528" w:rsidRDefault="009A0528" w:rsidP="009A0528">
      <w:pPr>
        <w:spacing w:after="0" w:line="240" w:lineRule="auto"/>
      </w:pPr>
    </w:p>
    <w:p w:rsidR="009A0528" w:rsidRDefault="009A0528" w:rsidP="009A0528">
      <w:pPr>
        <w:spacing w:after="0" w:line="240" w:lineRule="auto"/>
      </w:pPr>
    </w:p>
    <w:p w:rsidR="009A0528" w:rsidRPr="009A0528" w:rsidRDefault="009A0528" w:rsidP="009A0528">
      <w:pPr>
        <w:pStyle w:val="ListParagraph"/>
        <w:numPr>
          <w:ilvl w:val="0"/>
          <w:numId w:val="1"/>
        </w:numPr>
        <w:spacing w:after="0" w:line="240" w:lineRule="auto"/>
        <w:rPr>
          <w:b/>
        </w:rPr>
      </w:pPr>
      <w:r w:rsidRPr="009A0528">
        <w:rPr>
          <w:b/>
        </w:rPr>
        <w:t>Teacher as Facilitator</w:t>
      </w: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pStyle w:val="ListParagraph"/>
        <w:numPr>
          <w:ilvl w:val="0"/>
          <w:numId w:val="1"/>
        </w:numPr>
        <w:spacing w:after="0" w:line="240" w:lineRule="auto"/>
        <w:rPr>
          <w:b/>
        </w:rPr>
      </w:pPr>
      <w:r w:rsidRPr="009A0528">
        <w:rPr>
          <w:b/>
        </w:rPr>
        <w:t>Positive Perspective on Parents and Family of Culturally and Linguistically Diverse Students</w:t>
      </w: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pStyle w:val="ListParagraph"/>
        <w:numPr>
          <w:ilvl w:val="0"/>
          <w:numId w:val="1"/>
        </w:numPr>
        <w:spacing w:after="0" w:line="240" w:lineRule="auto"/>
        <w:rPr>
          <w:b/>
        </w:rPr>
      </w:pPr>
      <w:r w:rsidRPr="009A0528">
        <w:rPr>
          <w:b/>
        </w:rPr>
        <w:t>Cultural Sensitivity</w:t>
      </w: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pStyle w:val="ListParagraph"/>
        <w:numPr>
          <w:ilvl w:val="0"/>
          <w:numId w:val="1"/>
        </w:numPr>
        <w:spacing w:after="0" w:line="240" w:lineRule="auto"/>
        <w:rPr>
          <w:b/>
        </w:rPr>
      </w:pPr>
      <w:r w:rsidRPr="009A0528">
        <w:rPr>
          <w:b/>
        </w:rPr>
        <w:t>Reshaping the Curriculum</w:t>
      </w: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pStyle w:val="ListParagraph"/>
        <w:numPr>
          <w:ilvl w:val="0"/>
          <w:numId w:val="1"/>
        </w:numPr>
        <w:spacing w:after="0" w:line="240" w:lineRule="auto"/>
        <w:rPr>
          <w:b/>
        </w:rPr>
      </w:pPr>
      <w:r w:rsidRPr="009A0528">
        <w:rPr>
          <w:b/>
        </w:rPr>
        <w:t>Culturally Mediated Instruction</w:t>
      </w: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pStyle w:val="ListParagraph"/>
        <w:numPr>
          <w:ilvl w:val="0"/>
          <w:numId w:val="1"/>
        </w:numPr>
        <w:spacing w:after="0" w:line="240" w:lineRule="auto"/>
        <w:rPr>
          <w:b/>
        </w:rPr>
      </w:pPr>
      <w:r w:rsidRPr="009A0528">
        <w:rPr>
          <w:b/>
        </w:rPr>
        <w:t>Student Controlled Classroom Discourse</w:t>
      </w: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spacing w:after="0" w:line="240" w:lineRule="auto"/>
        <w:rPr>
          <w:b/>
        </w:rPr>
      </w:pPr>
    </w:p>
    <w:p w:rsidR="009A0528" w:rsidRPr="009A0528" w:rsidRDefault="009A0528" w:rsidP="009A0528">
      <w:pPr>
        <w:pStyle w:val="ListParagraph"/>
        <w:numPr>
          <w:ilvl w:val="0"/>
          <w:numId w:val="1"/>
        </w:numPr>
        <w:spacing w:after="0" w:line="240" w:lineRule="auto"/>
        <w:rPr>
          <w:b/>
        </w:rPr>
      </w:pPr>
      <w:r w:rsidRPr="009A0528">
        <w:rPr>
          <w:b/>
        </w:rPr>
        <w:t>Small Group Instruction and Academically Related Discourse</w:t>
      </w:r>
    </w:p>
    <w:sectPr w:rsidR="009A0528" w:rsidRPr="009A0528" w:rsidSect="009A0528">
      <w:pgSz w:w="12240" w:h="15840"/>
      <w:pgMar w:top="720" w:right="90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2F2"/>
    <w:multiLevelType w:val="hybridMultilevel"/>
    <w:tmpl w:val="F52E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28"/>
    <w:rsid w:val="009A0528"/>
    <w:rsid w:val="00CF7EDF"/>
    <w:rsid w:val="00E9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528"/>
    <w:rPr>
      <w:color w:val="0000FF" w:themeColor="hyperlink"/>
      <w:u w:val="single"/>
    </w:rPr>
  </w:style>
  <w:style w:type="paragraph" w:styleId="ListParagraph">
    <w:name w:val="List Paragraph"/>
    <w:basedOn w:val="Normal"/>
    <w:uiPriority w:val="34"/>
    <w:qFormat/>
    <w:rsid w:val="009A0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528"/>
    <w:rPr>
      <w:color w:val="0000FF" w:themeColor="hyperlink"/>
      <w:u w:val="single"/>
    </w:rPr>
  </w:style>
  <w:style w:type="paragraph" w:styleId="ListParagraph">
    <w:name w:val="List Paragraph"/>
    <w:basedOn w:val="Normal"/>
    <w:uiPriority w:val="34"/>
    <w:qFormat/>
    <w:rsid w:val="009A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jm4ca7siw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30C7847724F48B32546AA8E0FC21A" ma:contentTypeVersion="1" ma:contentTypeDescription="Create a new document." ma:contentTypeScope="" ma:versionID="f5365548ffdefbe92bd439b806b8d09e">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B1D45-2B1B-4D0F-876C-E8EE4F31DDD7}"/>
</file>

<file path=customXml/itemProps2.xml><?xml version="1.0" encoding="utf-8"?>
<ds:datastoreItem xmlns:ds="http://schemas.openxmlformats.org/officeDocument/2006/customXml" ds:itemID="{5D993C4C-0405-4DD9-A81C-FF4401B85943}"/>
</file>

<file path=customXml/itemProps3.xml><?xml version="1.0" encoding="utf-8"?>
<ds:datastoreItem xmlns:ds="http://schemas.openxmlformats.org/officeDocument/2006/customXml" ds:itemID="{AB68302E-3A4A-4B6E-8946-811AD3580F13}"/>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glaves_paige</dc:creator>
  <cp:lastModifiedBy>glaves_paige</cp:lastModifiedBy>
  <cp:revision>1</cp:revision>
  <dcterms:created xsi:type="dcterms:W3CDTF">2015-06-05T23:33:00Z</dcterms:created>
  <dcterms:modified xsi:type="dcterms:W3CDTF">2015-06-05T23:45:00Z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0x01010076630C7847724F48B32546AA8E0FC21A</vt:lpwstr>
  </property>
</Properties>
</file>