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89DC" w14:textId="5CA58A2A" w:rsidR="002D5F6A" w:rsidRDefault="002D5F6A" w:rsidP="002D5F6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wacimagecontainer"/>
          <w:rFonts w:ascii="Calibri" w:hAnsi="Calibri" w:cs="Calibri"/>
          <w:noProof/>
          <w:sz w:val="22"/>
          <w:szCs w:val="22"/>
        </w:rPr>
        <w:drawing>
          <wp:inline distT="0" distB="0" distL="0" distR="0" wp14:anchorId="5186E470" wp14:editId="10CB270B">
            <wp:extent cx="944880" cy="762000"/>
            <wp:effectExtent l="0" t="0" r="7620" b="0"/>
            <wp:docPr id="109352264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2264" name="Picture 1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313895A" w14:textId="77777777" w:rsidR="002D5F6A" w:rsidRDefault="002D5F6A" w:rsidP="002D5F6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District Planning and Advisory Council</w:t>
      </w:r>
      <w:r>
        <w:rPr>
          <w:rStyle w:val="eop"/>
          <w:rFonts w:ascii="Calibri" w:hAnsi="Calibri" w:cs="Calibri"/>
          <w:color w:val="000000"/>
        </w:rPr>
        <w:t> </w:t>
      </w:r>
    </w:p>
    <w:p w14:paraId="6F88FFA9" w14:textId="77777777" w:rsidR="002D5F6A" w:rsidRDefault="002D5F6A" w:rsidP="002D5F6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Human Resources Planning Subcommittee</w:t>
      </w:r>
      <w:r>
        <w:rPr>
          <w:rStyle w:val="eop"/>
          <w:rFonts w:ascii="Calibri" w:hAnsi="Calibri" w:cs="Calibri"/>
          <w:color w:val="000000"/>
        </w:rPr>
        <w:t> </w:t>
      </w:r>
    </w:p>
    <w:p w14:paraId="75C4D88C" w14:textId="77777777" w:rsidR="002D5F6A" w:rsidRDefault="002D5F6A" w:rsidP="002D5F6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BB47144" w14:textId="77777777" w:rsidR="002D5F6A" w:rsidRDefault="002D5F6A" w:rsidP="002D5F6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December 07, 2023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46A01A9" w14:textId="77777777" w:rsidR="002D5F6A" w:rsidRDefault="002D5F6A" w:rsidP="002D5F6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Via Zoom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1CEA6EF" w14:textId="77777777" w:rsidR="002D5F6A" w:rsidRDefault="002D5F6A" w:rsidP="002D5F6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1:00 p.m. – 2:00 p.m.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FE6E017" w14:textId="77777777" w:rsidR="002D5F6A" w:rsidRDefault="002D5F6A" w:rsidP="002D5F6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72F8DDA" w14:textId="77777777" w:rsidR="002D5F6A" w:rsidRDefault="002D5F6A" w:rsidP="002D5F6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Agenda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661A036" w14:textId="5CE0EBFB" w:rsidR="002D5F6A" w:rsidRDefault="002D5F6A" w:rsidP="002D5F6A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Call to Order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="006753B0">
        <w:rPr>
          <w:rStyle w:val="eop"/>
          <w:rFonts w:ascii="Calibri" w:hAnsi="Calibri" w:cs="Calibri"/>
          <w:color w:val="000000"/>
          <w:sz w:val="22"/>
          <w:szCs w:val="22"/>
        </w:rPr>
        <w:t>1:08pm</w:t>
      </w:r>
    </w:p>
    <w:p w14:paraId="4A4C246A" w14:textId="77777777" w:rsidR="002D5F6A" w:rsidRDefault="002D5F6A" w:rsidP="002D5F6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61DC674" w14:textId="16DCF56F" w:rsidR="002D5F6A" w:rsidRDefault="002D5F6A" w:rsidP="002D5F6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Committee Members </w:t>
      </w:r>
      <w:r w:rsidR="006753B0">
        <w:rPr>
          <w:rStyle w:val="eop"/>
          <w:rFonts w:ascii="Calibri" w:hAnsi="Calibri" w:cs="Calibri"/>
          <w:color w:val="000000"/>
          <w:sz w:val="22"/>
          <w:szCs w:val="22"/>
        </w:rPr>
        <w:t>Present</w:t>
      </w:r>
    </w:p>
    <w:p w14:paraId="59273E2F" w14:textId="7089B0A7" w:rsidR="002D5F6A" w:rsidRDefault="002D5F6A" w:rsidP="006753B0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Administration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Management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Academic Senate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</w:p>
    <w:p w14:paraId="51897A93" w14:textId="6D4AFB71" w:rsidR="002D5F6A" w:rsidRDefault="002D5F6A" w:rsidP="002D5F6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Lee-Lewis, Sherri, Co-Chair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Winter, Lisa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6753B0">
        <w:rPr>
          <w:rStyle w:val="normaltextrun"/>
          <w:rFonts w:ascii="Calibri" w:hAnsi="Calibri" w:cs="Calibri"/>
          <w:color w:val="000000"/>
          <w:sz w:val="22"/>
          <w:szCs w:val="22"/>
        </w:rPr>
        <w:t>Arrizon, Vicenta, Co-Chair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23029A7" w14:textId="77777777" w:rsidR="002D5F6A" w:rsidRDefault="002D5F6A" w:rsidP="002D5F6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CBAB3C0" w14:textId="77777777" w:rsidR="002D5F6A" w:rsidRDefault="002D5F6A" w:rsidP="002D5F6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Student Representatives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CSEA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Faculty Association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71891DC" w14:textId="51D5EC74" w:rsidR="002D5F6A" w:rsidRDefault="002D5F6A" w:rsidP="006753B0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Hunag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Onmi</w:t>
      </w:r>
      <w:proofErr w:type="spellEnd"/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DiGregorio, Anisha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McBride, Kymberlyn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4A06715" w14:textId="77777777" w:rsidR="002D5F6A" w:rsidRDefault="002D5F6A" w:rsidP="002D5F6A">
      <w:pPr>
        <w:pStyle w:val="paragraph"/>
        <w:spacing w:before="0" w:beforeAutospacing="0" w:after="0" w:afterAutospacing="0"/>
        <w:ind w:left="3600" w:firstLine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Willoughby, Debra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89F7961" w14:textId="77777777" w:rsidR="002D5F6A" w:rsidRPr="006753B0" w:rsidRDefault="002D5F6A" w:rsidP="002D5F6A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Public Comments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2527FAB" w14:textId="7188AA81" w:rsidR="006753B0" w:rsidRDefault="006753B0" w:rsidP="006753B0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None</w:t>
      </w:r>
    </w:p>
    <w:p w14:paraId="290055AE" w14:textId="77777777" w:rsidR="002D5F6A" w:rsidRDefault="002D5F6A" w:rsidP="002D5F6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CE3CD14" w14:textId="77777777" w:rsidR="002D5F6A" w:rsidRPr="006753B0" w:rsidRDefault="002D5F6A" w:rsidP="002D5F6A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Chair Updates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F2DDC1A" w14:textId="67C38C8F" w:rsidR="006753B0" w:rsidRDefault="006753B0" w:rsidP="006753B0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None</w:t>
      </w:r>
    </w:p>
    <w:p w14:paraId="1A3F3C14" w14:textId="77777777" w:rsidR="002D5F6A" w:rsidRDefault="002D5F6A" w:rsidP="002D5F6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6F08D82" w14:textId="77777777" w:rsidR="002D5F6A" w:rsidRPr="00AE45E3" w:rsidRDefault="002D5F6A" w:rsidP="002D5F6A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Approval of Minutes from 05/15/2023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E917BAA" w14:textId="15A2CE90" w:rsidR="00AE45E3" w:rsidRDefault="00AE45E3" w:rsidP="004B1136">
      <w:pPr>
        <w:pStyle w:val="paragraph"/>
        <w:numPr>
          <w:ilvl w:val="1"/>
          <w:numId w:val="4"/>
        </w:numPr>
        <w:spacing w:before="0" w:beforeAutospacing="0" w:after="0" w:afterAutospacing="0"/>
        <w:ind w:left="2880" w:hanging="72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Unable to approve minutes due to not having quorum.</w:t>
      </w:r>
    </w:p>
    <w:p w14:paraId="110E4EAF" w14:textId="09882B62" w:rsidR="004B1136" w:rsidRDefault="004B1136" w:rsidP="004B1136">
      <w:pPr>
        <w:pStyle w:val="paragraph"/>
        <w:numPr>
          <w:ilvl w:val="1"/>
          <w:numId w:val="4"/>
        </w:numPr>
        <w:spacing w:before="0" w:beforeAutospacing="0" w:after="0" w:afterAutospacing="0"/>
        <w:ind w:left="2880" w:hanging="72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current committee members will reach out to various constituencies to recruit additional members to complete the committee. </w:t>
      </w:r>
    </w:p>
    <w:p w14:paraId="55715738" w14:textId="77777777" w:rsidR="002D5F6A" w:rsidRDefault="002D5F6A" w:rsidP="002D5F6A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82BD283" w14:textId="77777777" w:rsidR="002D5F6A" w:rsidRDefault="002D5F6A" w:rsidP="002D5F6A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New Business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437DD42" w14:textId="77777777" w:rsidR="002D5F6A" w:rsidRPr="00FC1163" w:rsidRDefault="002D5F6A" w:rsidP="002D5F6A">
      <w:pPr>
        <w:pStyle w:val="paragraph"/>
        <w:numPr>
          <w:ilvl w:val="0"/>
          <w:numId w:val="6"/>
        </w:numPr>
        <w:spacing w:before="0" w:beforeAutospacing="0" w:after="0" w:afterAutospacing="0"/>
        <w:ind w:left="21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Administrative Regulations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08ED50E" w14:textId="1A2064C0" w:rsidR="00FC1163" w:rsidRDefault="00FC1163" w:rsidP="00FC1163">
      <w:pPr>
        <w:pStyle w:val="paragraph"/>
        <w:spacing w:before="0" w:beforeAutospacing="0" w:after="0" w:afterAutospacing="0"/>
        <w:ind w:left="288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Lisa </w:t>
      </w:r>
      <w:r w:rsidR="00AE45E3">
        <w:rPr>
          <w:rStyle w:val="eop"/>
          <w:rFonts w:ascii="Calibri" w:hAnsi="Calibri" w:cs="Calibri"/>
          <w:color w:val="000000"/>
          <w:sz w:val="22"/>
          <w:szCs w:val="22"/>
        </w:rPr>
        <w:t xml:space="preserve">Winter </w:t>
      </w:r>
      <w:r w:rsidR="00C609B8">
        <w:rPr>
          <w:rStyle w:val="eop"/>
          <w:rFonts w:ascii="Calibri" w:hAnsi="Calibri" w:cs="Calibri"/>
          <w:color w:val="000000"/>
          <w:sz w:val="22"/>
          <w:szCs w:val="22"/>
        </w:rPr>
        <w:t xml:space="preserve">provided an overview of Administrative Regulations (AR) the committee should review based upon the guidance sent by the Community College League of California.  </w:t>
      </w:r>
    </w:p>
    <w:p w14:paraId="222BE61A" w14:textId="0BACB842" w:rsidR="00C609B8" w:rsidRDefault="00C609B8" w:rsidP="00FC1163">
      <w:pPr>
        <w:pStyle w:val="paragraph"/>
        <w:spacing w:before="0" w:beforeAutospacing="0" w:after="0" w:afterAutospacing="0"/>
        <w:ind w:left="28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Sherri Lee-Lewis will also review additional AR</w:t>
      </w:r>
      <w:r w:rsidR="004B1136">
        <w:rPr>
          <w:rStyle w:val="eop"/>
          <w:rFonts w:ascii="Calibri" w:hAnsi="Calibri" w:cs="Calibri"/>
          <w:color w:val="000000"/>
          <w:sz w:val="22"/>
          <w:szCs w:val="22"/>
        </w:rPr>
        <w:t>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that the committee should possibly include for review. </w:t>
      </w:r>
    </w:p>
    <w:p w14:paraId="2E2FF595" w14:textId="77777777" w:rsidR="002D5F6A" w:rsidRDefault="002D5F6A" w:rsidP="002D5F6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0ED2F59" w14:textId="77777777" w:rsidR="002D5F6A" w:rsidRDefault="002D5F6A" w:rsidP="002D5F6A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Old Business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5008586" w14:textId="77777777" w:rsidR="00C609B8" w:rsidRDefault="002D5F6A" w:rsidP="002D5F6A">
      <w:pPr>
        <w:pStyle w:val="paragraph"/>
        <w:numPr>
          <w:ilvl w:val="0"/>
          <w:numId w:val="8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2023 Grants: Culturally Responsive Pedagogy &amp; EEO Innovative Best </w:t>
      </w:r>
    </w:p>
    <w:p w14:paraId="263E111F" w14:textId="3DE493A2" w:rsidR="002D5F6A" w:rsidRDefault="002D5F6A" w:rsidP="00C609B8">
      <w:pPr>
        <w:pStyle w:val="paragraph"/>
        <w:spacing w:before="0" w:beforeAutospacing="0" w:after="0" w:afterAutospacing="0"/>
        <w:ind w:left="28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Practices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64DB34" w14:textId="5C06E530" w:rsidR="00C609B8" w:rsidRDefault="00C609B8" w:rsidP="00C609B8">
      <w:pPr>
        <w:pStyle w:val="paragraph"/>
        <w:spacing w:before="0" w:beforeAutospacing="0" w:after="0" w:afterAutospacing="0"/>
        <w:ind w:left="28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Sherri Lee-Lewis provided an update on the grants awarded</w:t>
      </w:r>
      <w:r w:rsidR="00C42794">
        <w:rPr>
          <w:rStyle w:val="eop"/>
          <w:rFonts w:ascii="Calibri" w:hAnsi="Calibri" w:cs="Calibri"/>
          <w:sz w:val="22"/>
          <w:szCs w:val="22"/>
        </w:rPr>
        <w:t xml:space="preserve"> and shared that due to budgetary restrictions the Project Manager role that was being created to oversee the grants was no longer happening.  Instead, </w:t>
      </w:r>
      <w:r w:rsidR="00C42794">
        <w:rPr>
          <w:rStyle w:val="eop"/>
          <w:rFonts w:ascii="Calibri" w:hAnsi="Calibri" w:cs="Calibri"/>
          <w:sz w:val="22"/>
          <w:szCs w:val="22"/>
        </w:rPr>
        <w:lastRenderedPageBreak/>
        <w:t xml:space="preserve">various members of Human Resources were taking the lead on different areas of the grant. </w:t>
      </w:r>
    </w:p>
    <w:p w14:paraId="3623970C" w14:textId="77777777" w:rsidR="002D5F6A" w:rsidRDefault="002D5F6A" w:rsidP="002D5F6A">
      <w:pPr>
        <w:pStyle w:val="paragraph"/>
        <w:numPr>
          <w:ilvl w:val="0"/>
          <w:numId w:val="9"/>
        </w:numPr>
        <w:spacing w:before="0" w:beforeAutospacing="0" w:after="0" w:afterAutospacing="0"/>
        <w:ind w:left="28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Project Manager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6682F6" w14:textId="77777777" w:rsidR="002D5F6A" w:rsidRDefault="002D5F6A" w:rsidP="002D5F6A">
      <w:pPr>
        <w:pStyle w:val="paragraph"/>
        <w:numPr>
          <w:ilvl w:val="0"/>
          <w:numId w:val="10"/>
        </w:numPr>
        <w:spacing w:before="0" w:beforeAutospacing="0" w:after="0" w:afterAutospacing="0"/>
        <w:ind w:left="21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EEO Plan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9BB489" w14:textId="4F7D1280" w:rsidR="00C42794" w:rsidRDefault="00C42794" w:rsidP="00C42794">
      <w:pPr>
        <w:pStyle w:val="paragraph"/>
        <w:spacing w:before="0" w:beforeAutospacing="0" w:after="0" w:afterAutospacing="0"/>
        <w:ind w:left="28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Sherri Lee-Lewis shared that the EEO Plan has been submitted to the CCCCO’s for review and possible feedback. </w:t>
      </w:r>
    </w:p>
    <w:p w14:paraId="7E1A9408" w14:textId="76E36E55" w:rsidR="002D5F6A" w:rsidRDefault="002D5F6A" w:rsidP="002D5F6A">
      <w:pPr>
        <w:pStyle w:val="paragraph"/>
        <w:numPr>
          <w:ilvl w:val="0"/>
          <w:numId w:val="11"/>
        </w:numPr>
        <w:spacing w:before="0" w:beforeAutospacing="0" w:after="0" w:afterAutospacing="0"/>
        <w:ind w:left="21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EEO Videos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B57D75" w14:textId="69D3126B" w:rsidR="002D5F6A" w:rsidRPr="002D5F6A" w:rsidRDefault="002D5F6A" w:rsidP="002D5F6A">
      <w:pPr>
        <w:pStyle w:val="paragraph"/>
        <w:spacing w:before="0" w:beforeAutospacing="0" w:after="0" w:afterAutospacing="0"/>
        <w:ind w:left="28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Lisa Winter shared that several videos have been created to be launched at Spring 2024 Professional Development Day. </w:t>
      </w:r>
    </w:p>
    <w:p w14:paraId="5537CD48" w14:textId="77777777" w:rsidR="002D5F6A" w:rsidRDefault="002D5F6A" w:rsidP="002D5F6A">
      <w:pPr>
        <w:pStyle w:val="paragraph"/>
        <w:numPr>
          <w:ilvl w:val="0"/>
          <w:numId w:val="12"/>
        </w:numPr>
        <w:spacing w:before="0" w:beforeAutospacing="0" w:after="0" w:afterAutospacing="0"/>
        <w:ind w:left="21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Student Representatives in Interviews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A4EBB3" w14:textId="0948A438" w:rsidR="006B63F0" w:rsidRDefault="006B63F0" w:rsidP="006B63F0">
      <w:pPr>
        <w:pStyle w:val="paragraph"/>
        <w:spacing w:before="0" w:beforeAutospacing="0" w:after="0" w:afterAutospacing="0"/>
        <w:ind w:left="28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The committee recommends that the Personnel Policies Committee review AR </w:t>
      </w:r>
      <w:r w:rsidR="00B43AAF" w:rsidRPr="00B43AAF">
        <w:rPr>
          <w:rStyle w:val="normaltextrun"/>
          <w:rFonts w:ascii="Calibri" w:hAnsi="Calibri" w:cs="Calibri"/>
          <w:color w:val="31312E"/>
          <w:sz w:val="22"/>
          <w:szCs w:val="22"/>
          <w:shd w:val="clear" w:color="auto" w:fill="FFFFFF"/>
        </w:rPr>
        <w:t>7120.1</w:t>
      </w:r>
      <w:r w:rsidR="00B43AAF">
        <w:rPr>
          <w:rStyle w:val="normaltextrun"/>
          <w:rFonts w:ascii="Calibri" w:hAnsi="Calibri" w:cs="Calibri"/>
          <w:color w:val="31312E"/>
          <w:sz w:val="22"/>
          <w:szCs w:val="22"/>
          <w:shd w:val="clear" w:color="auto" w:fill="FFFFFF"/>
        </w:rPr>
        <w:t> </w:t>
      </w:r>
      <w:r w:rsidR="00B43AAF">
        <w:rPr>
          <w:rStyle w:val="eop"/>
          <w:rFonts w:ascii="Calibri" w:hAnsi="Calibri" w:cs="Calibri"/>
          <w:color w:val="31312E"/>
          <w:sz w:val="22"/>
          <w:szCs w:val="22"/>
          <w:shd w:val="clear" w:color="auto" w:fill="FFFFFF"/>
        </w:rPr>
        <w:t>with consideration of possibly including student representatives in the full</w:t>
      </w:r>
      <w:r w:rsidR="00ED787F">
        <w:rPr>
          <w:rStyle w:val="eop"/>
          <w:rFonts w:ascii="Calibri" w:hAnsi="Calibri" w:cs="Calibri"/>
          <w:color w:val="31312E"/>
          <w:sz w:val="22"/>
          <w:szCs w:val="22"/>
          <w:shd w:val="clear" w:color="auto" w:fill="FFFFFF"/>
        </w:rPr>
        <w:t>-</w:t>
      </w:r>
      <w:r w:rsidR="00B43AAF">
        <w:rPr>
          <w:rStyle w:val="eop"/>
          <w:rFonts w:ascii="Calibri" w:hAnsi="Calibri" w:cs="Calibri"/>
          <w:color w:val="31312E"/>
          <w:sz w:val="22"/>
          <w:szCs w:val="22"/>
          <w:shd w:val="clear" w:color="auto" w:fill="FFFFFF"/>
        </w:rPr>
        <w:t>time faculty search committee process.</w:t>
      </w:r>
    </w:p>
    <w:p w14:paraId="58CB2B4E" w14:textId="77777777" w:rsidR="002D5F6A" w:rsidRDefault="002D5F6A" w:rsidP="002D5F6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5493B9C" w14:textId="77777777" w:rsidR="002D5F6A" w:rsidRPr="00067892" w:rsidRDefault="002D5F6A" w:rsidP="002D5F6A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Topics for Next Meeting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D441EC0" w14:textId="77777777" w:rsidR="00067892" w:rsidRDefault="00067892" w:rsidP="002D4983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65809534" w14:textId="77777777" w:rsidR="002D5F6A" w:rsidRDefault="002D5F6A" w:rsidP="002D5F6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0E8DB50" w14:textId="77777777" w:rsidR="002D5F6A" w:rsidRPr="003810C5" w:rsidRDefault="002D5F6A" w:rsidP="002D5F6A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Dates for Next Meeting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D4477F0" w14:textId="1843C6A0" w:rsidR="003810C5" w:rsidRPr="00A8134B" w:rsidRDefault="003810C5" w:rsidP="003810C5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Spring 2024 3</w:t>
      </w:r>
      <w:r w:rsidRPr="003810C5">
        <w:rPr>
          <w:rStyle w:val="eop"/>
          <w:rFonts w:ascii="Calibri" w:hAnsi="Calibri" w:cs="Calibri"/>
          <w:color w:val="000000"/>
          <w:sz w:val="22"/>
          <w:szCs w:val="22"/>
          <w:vertAlign w:val="superscript"/>
        </w:rPr>
        <w:t>rd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Thursdays</w:t>
      </w:r>
      <w:r w:rsidR="00A8134B">
        <w:rPr>
          <w:rStyle w:val="eop"/>
          <w:rFonts w:ascii="Calibri" w:hAnsi="Calibri" w:cs="Calibri"/>
          <w:color w:val="000000"/>
          <w:sz w:val="22"/>
          <w:szCs w:val="22"/>
        </w:rPr>
        <w:t xml:space="preserve"> 1:00pm – 2:00pm</w:t>
      </w:r>
    </w:p>
    <w:p w14:paraId="3A46EC15" w14:textId="33EAD008" w:rsidR="00A8134B" w:rsidRDefault="00A8134B" w:rsidP="00A8134B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eop"/>
          <w:rFonts w:ascii="Calibri" w:hAnsi="Calibri" w:cs="Calibri"/>
          <w:color w:val="000000"/>
          <w:sz w:val="22"/>
          <w:szCs w:val="22"/>
        </w:rPr>
        <w:t>February,</w:t>
      </w:r>
      <w:proofErr w:type="gramEnd"/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22</w:t>
      </w:r>
      <w:r w:rsidRPr="00A8134B">
        <w:rPr>
          <w:rStyle w:val="eop"/>
          <w:rFonts w:ascii="Calibri" w:hAnsi="Calibri" w:cs="Calibri"/>
          <w:color w:val="000000"/>
          <w:sz w:val="22"/>
          <w:szCs w:val="22"/>
          <w:vertAlign w:val="superscript"/>
        </w:rPr>
        <w:t>nd</w:t>
      </w:r>
    </w:p>
    <w:p w14:paraId="5452390C" w14:textId="2B567C23" w:rsidR="00A8134B" w:rsidRDefault="00A8134B" w:rsidP="00A8134B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March </w:t>
      </w:r>
      <w:r w:rsidR="00FC1163">
        <w:rPr>
          <w:rStyle w:val="eop"/>
          <w:rFonts w:ascii="Calibri" w:hAnsi="Calibri" w:cs="Calibri"/>
          <w:color w:val="000000"/>
          <w:sz w:val="22"/>
          <w:szCs w:val="22"/>
        </w:rPr>
        <w:t>21</w:t>
      </w:r>
      <w:r w:rsidR="00FC1163" w:rsidRPr="00FC1163">
        <w:rPr>
          <w:rStyle w:val="eop"/>
          <w:rFonts w:ascii="Calibri" w:hAnsi="Calibri" w:cs="Calibri"/>
          <w:color w:val="000000"/>
          <w:sz w:val="22"/>
          <w:szCs w:val="22"/>
          <w:vertAlign w:val="superscript"/>
        </w:rPr>
        <w:t>st</w:t>
      </w:r>
    </w:p>
    <w:p w14:paraId="016B1349" w14:textId="353561BC" w:rsidR="00FC1163" w:rsidRDefault="00FC1163" w:rsidP="00A8134B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April 18</w:t>
      </w:r>
      <w:r w:rsidRPr="00FC1163">
        <w:rPr>
          <w:rStyle w:val="eop"/>
          <w:rFonts w:ascii="Calibri" w:hAnsi="Calibri" w:cs="Calibri"/>
          <w:color w:val="000000"/>
          <w:sz w:val="22"/>
          <w:szCs w:val="22"/>
          <w:vertAlign w:val="superscript"/>
        </w:rPr>
        <w:t>th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</w:p>
    <w:p w14:paraId="5664797E" w14:textId="436C4575" w:rsidR="00FC1163" w:rsidRPr="003810C5" w:rsidRDefault="00FC1163" w:rsidP="00A8134B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May 16</w:t>
      </w:r>
      <w:r w:rsidRPr="00FC1163">
        <w:rPr>
          <w:rStyle w:val="eop"/>
          <w:rFonts w:ascii="Calibri" w:hAnsi="Calibri" w:cs="Calibri"/>
          <w:color w:val="000000"/>
          <w:sz w:val="22"/>
          <w:szCs w:val="22"/>
          <w:vertAlign w:val="superscript"/>
        </w:rPr>
        <w:t>th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</w:p>
    <w:p w14:paraId="5032435C" w14:textId="77777777" w:rsidR="002D5F6A" w:rsidRDefault="002D5F6A" w:rsidP="002D5F6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34EFC36" w14:textId="2775C399" w:rsidR="002D5F6A" w:rsidRDefault="002D5F6A" w:rsidP="002D5F6A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Adjournment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="006753B0">
        <w:rPr>
          <w:rStyle w:val="eop"/>
          <w:rFonts w:ascii="Calibri" w:hAnsi="Calibri" w:cs="Calibri"/>
          <w:color w:val="000000"/>
          <w:sz w:val="22"/>
          <w:szCs w:val="22"/>
        </w:rPr>
        <w:t>1:58pm</w:t>
      </w:r>
    </w:p>
    <w:p w14:paraId="4C29AA3A" w14:textId="0533F2DE" w:rsidR="003810C5" w:rsidRDefault="003810C5" w:rsidP="003810C5">
      <w:pPr>
        <w:ind w:left="1080"/>
      </w:pPr>
      <w:r>
        <w:t>M</w:t>
      </w:r>
      <w:r w:rsidR="00A8134B">
        <w:t>otion</w:t>
      </w:r>
      <w:r>
        <w:t>: Kim</w:t>
      </w:r>
      <w:r w:rsidR="00A8134B">
        <w:t xml:space="preserve"> McBride</w:t>
      </w:r>
      <w:r>
        <w:tab/>
        <w:t>2</w:t>
      </w:r>
      <w:r w:rsidRPr="003810C5">
        <w:rPr>
          <w:vertAlign w:val="superscript"/>
        </w:rPr>
        <w:t>nd</w:t>
      </w:r>
      <w:r>
        <w:t>: Lisa Winter</w:t>
      </w:r>
    </w:p>
    <w:p w14:paraId="3888D3CD" w14:textId="77777777" w:rsidR="003810C5" w:rsidRDefault="003810C5" w:rsidP="003810C5">
      <w:pPr>
        <w:ind w:left="1080"/>
      </w:pPr>
    </w:p>
    <w:p w14:paraId="75B5AE5C" w14:textId="55EEF775" w:rsidR="003810C5" w:rsidRDefault="003810C5" w:rsidP="003810C5">
      <w:pPr>
        <w:ind w:left="1080"/>
      </w:pPr>
      <w:r>
        <w:tab/>
      </w:r>
    </w:p>
    <w:sectPr w:rsidR="00381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71D1"/>
    <w:multiLevelType w:val="multilevel"/>
    <w:tmpl w:val="51A8FA8C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" w15:restartNumberingAfterBreak="0">
    <w:nsid w:val="18F05EAD"/>
    <w:multiLevelType w:val="multilevel"/>
    <w:tmpl w:val="A154AAC0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507F7"/>
    <w:multiLevelType w:val="multilevel"/>
    <w:tmpl w:val="A0C0885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81D3C"/>
    <w:multiLevelType w:val="multilevel"/>
    <w:tmpl w:val="639A7D8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A0A3D"/>
    <w:multiLevelType w:val="multilevel"/>
    <w:tmpl w:val="CD6E812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406A51"/>
    <w:multiLevelType w:val="multilevel"/>
    <w:tmpl w:val="D2DE2E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57EBD"/>
    <w:multiLevelType w:val="multilevel"/>
    <w:tmpl w:val="CCC67E0A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205515"/>
    <w:multiLevelType w:val="multilevel"/>
    <w:tmpl w:val="ADFC507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D51F8"/>
    <w:multiLevelType w:val="multilevel"/>
    <w:tmpl w:val="BA2E19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112127"/>
    <w:multiLevelType w:val="multilevel"/>
    <w:tmpl w:val="F7B2E8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411B3"/>
    <w:multiLevelType w:val="multilevel"/>
    <w:tmpl w:val="725805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441F11"/>
    <w:multiLevelType w:val="multilevel"/>
    <w:tmpl w:val="CE88CB4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D2379"/>
    <w:multiLevelType w:val="multilevel"/>
    <w:tmpl w:val="4042ADA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004354"/>
    <w:multiLevelType w:val="multilevel"/>
    <w:tmpl w:val="4630ECD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C97401"/>
    <w:multiLevelType w:val="multilevel"/>
    <w:tmpl w:val="50C63C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755529">
    <w:abstractNumId w:val="9"/>
  </w:num>
  <w:num w:numId="2" w16cid:durableId="1587422619">
    <w:abstractNumId w:val="7"/>
  </w:num>
  <w:num w:numId="3" w16cid:durableId="524907927">
    <w:abstractNumId w:val="4"/>
  </w:num>
  <w:num w:numId="4" w16cid:durableId="325790479">
    <w:abstractNumId w:val="11"/>
  </w:num>
  <w:num w:numId="5" w16cid:durableId="582183038">
    <w:abstractNumId w:val="13"/>
  </w:num>
  <w:num w:numId="6" w16cid:durableId="47264290">
    <w:abstractNumId w:val="8"/>
  </w:num>
  <w:num w:numId="7" w16cid:durableId="96409752">
    <w:abstractNumId w:val="2"/>
  </w:num>
  <w:num w:numId="8" w16cid:durableId="794760578">
    <w:abstractNumId w:val="0"/>
  </w:num>
  <w:num w:numId="9" w16cid:durableId="855650987">
    <w:abstractNumId w:val="10"/>
  </w:num>
  <w:num w:numId="10" w16cid:durableId="1343776357">
    <w:abstractNumId w:val="5"/>
  </w:num>
  <w:num w:numId="11" w16cid:durableId="852694906">
    <w:abstractNumId w:val="14"/>
  </w:num>
  <w:num w:numId="12" w16cid:durableId="281495318">
    <w:abstractNumId w:val="12"/>
  </w:num>
  <w:num w:numId="13" w16cid:durableId="913124397">
    <w:abstractNumId w:val="3"/>
  </w:num>
  <w:num w:numId="14" w16cid:durableId="2119906554">
    <w:abstractNumId w:val="1"/>
  </w:num>
  <w:num w:numId="15" w16cid:durableId="1453860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6A"/>
    <w:rsid w:val="00067892"/>
    <w:rsid w:val="002D4983"/>
    <w:rsid w:val="002D5F6A"/>
    <w:rsid w:val="003810C5"/>
    <w:rsid w:val="004B1136"/>
    <w:rsid w:val="006753B0"/>
    <w:rsid w:val="006B63F0"/>
    <w:rsid w:val="00892C49"/>
    <w:rsid w:val="00A8134B"/>
    <w:rsid w:val="00AE45E3"/>
    <w:rsid w:val="00AE7960"/>
    <w:rsid w:val="00B43AAF"/>
    <w:rsid w:val="00BA382E"/>
    <w:rsid w:val="00C42794"/>
    <w:rsid w:val="00C609B8"/>
    <w:rsid w:val="00ED787F"/>
    <w:rsid w:val="00FC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B6A7"/>
  <w15:chartTrackingRefBased/>
  <w15:docId w15:val="{060666B6-CEC0-47E8-BC1D-C50A71F2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D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acimagecontainer">
    <w:name w:val="wacimagecontainer"/>
    <w:basedOn w:val="DefaultParagraphFont"/>
    <w:rsid w:val="002D5F6A"/>
  </w:style>
  <w:style w:type="character" w:customStyle="1" w:styleId="eop">
    <w:name w:val="eop"/>
    <w:basedOn w:val="DefaultParagraphFont"/>
    <w:rsid w:val="002D5F6A"/>
  </w:style>
  <w:style w:type="character" w:customStyle="1" w:styleId="normaltextrun">
    <w:name w:val="normaltextrun"/>
    <w:basedOn w:val="DefaultParagraphFont"/>
    <w:rsid w:val="002D5F6A"/>
  </w:style>
  <w:style w:type="character" w:customStyle="1" w:styleId="tabchar">
    <w:name w:val="tabchar"/>
    <w:basedOn w:val="DefaultParagraphFont"/>
    <w:rsid w:val="002D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1106D-0BC2-4E4E-B869-30D31E9D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ARRIZON_VICENTA</dc:creator>
  <cp:keywords/>
  <dc:description/>
  <cp:lastModifiedBy>ARRIZON_VICENTA</cp:lastModifiedBy>
  <cp:revision>1</cp:revision>
  <dcterms:created xsi:type="dcterms:W3CDTF">2023-12-07T21:45:00Z</dcterms:created>
  <dcterms:modified xsi:type="dcterms:W3CDTF">2023-12-08T04:15:00Z</dcterms:modified>
</cp:coreProperties>
</file>