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E5" w:rsidRDefault="006047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7862"/>
      </w:tblGrid>
      <w:tr w:rsidR="008B284F" w:rsidTr="00A51A8E">
        <w:trPr>
          <w:trHeight w:val="13760"/>
        </w:trPr>
        <w:tc>
          <w:tcPr>
            <w:tcW w:w="2988" w:type="dxa"/>
          </w:tcPr>
          <w:p w:rsidR="006047E5" w:rsidRPr="00400B7D" w:rsidRDefault="006047E5" w:rsidP="00170C31">
            <w:pPr>
              <w:jc w:val="center"/>
              <w:rPr>
                <w:rFonts w:ascii="Adobe Caslon Pro" w:hAnsi="Adobe Caslon Pro"/>
                <w:b/>
                <w:sz w:val="22"/>
                <w:szCs w:val="22"/>
              </w:rPr>
            </w:pPr>
          </w:p>
          <w:p w:rsidR="008B284F" w:rsidRPr="00400B7D" w:rsidRDefault="00170C31" w:rsidP="00170C31">
            <w:pPr>
              <w:jc w:val="center"/>
              <w:rPr>
                <w:rFonts w:ascii="Andale Mono" w:hAnsi="Andale Mono"/>
                <w:b/>
              </w:rPr>
            </w:pPr>
            <w:r w:rsidRPr="00400B7D">
              <w:rPr>
                <w:rFonts w:ascii="Andale Mono" w:hAnsi="Andale Mono"/>
                <w:b/>
              </w:rPr>
              <w:t>Committee Membership</w:t>
            </w:r>
          </w:p>
          <w:p w:rsidR="00170C31" w:rsidRPr="00400B7D" w:rsidRDefault="00170C31" w:rsidP="00170C31">
            <w:pPr>
              <w:jc w:val="center"/>
              <w:rPr>
                <w:rFonts w:ascii="Adobe Caslon Pro" w:hAnsi="Adobe Caslon Pro"/>
                <w:b/>
                <w:sz w:val="22"/>
                <w:szCs w:val="22"/>
              </w:rPr>
            </w:pPr>
          </w:p>
          <w:p w:rsidR="00170C31" w:rsidRPr="00400B7D" w:rsidRDefault="00170C31" w:rsidP="00170C31">
            <w:pPr>
              <w:jc w:val="center"/>
              <w:rPr>
                <w:rFonts w:ascii="Adobe Caslon Pro" w:hAnsi="Adobe Caslon Pro"/>
                <w:b/>
                <w:sz w:val="16"/>
                <w:szCs w:val="16"/>
              </w:rPr>
            </w:pPr>
            <w:r w:rsidRPr="00400B7D">
              <w:rPr>
                <w:rFonts w:ascii="Adobe Caslon Pro" w:hAnsi="Adobe Caslon Pro"/>
                <w:b/>
                <w:sz w:val="16"/>
                <w:szCs w:val="16"/>
              </w:rPr>
              <w:t>Jason Beardsley</w:t>
            </w:r>
          </w:p>
          <w:p w:rsidR="00170C31" w:rsidRPr="00400B7D" w:rsidRDefault="00170C31" w:rsidP="00170C31">
            <w:pPr>
              <w:jc w:val="center"/>
              <w:rPr>
                <w:rFonts w:ascii="Adobe Caslon Pro" w:hAnsi="Adobe Caslon Pro"/>
                <w:b/>
                <w:sz w:val="16"/>
                <w:szCs w:val="16"/>
              </w:rPr>
            </w:pPr>
            <w:r w:rsidRPr="00400B7D">
              <w:rPr>
                <w:rFonts w:ascii="Adobe Caslon Pro" w:hAnsi="Adobe Caslon Pro"/>
                <w:b/>
                <w:sz w:val="16"/>
                <w:szCs w:val="16"/>
              </w:rPr>
              <w:t>Chair</w:t>
            </w:r>
          </w:p>
          <w:p w:rsidR="00170C31" w:rsidRPr="00400B7D" w:rsidRDefault="00170C31" w:rsidP="00170C31">
            <w:pPr>
              <w:jc w:val="center"/>
              <w:rPr>
                <w:rFonts w:ascii="Adobe Caslon Pro" w:hAnsi="Adobe Caslon Pro"/>
                <w:b/>
                <w:sz w:val="16"/>
                <w:szCs w:val="16"/>
              </w:rPr>
            </w:pPr>
            <w:r w:rsidRPr="00400B7D">
              <w:rPr>
                <w:rFonts w:ascii="Adobe Caslon Pro" w:hAnsi="Adobe Caslon Pro"/>
                <w:b/>
                <w:sz w:val="16"/>
                <w:szCs w:val="16"/>
              </w:rPr>
              <w:t>Professor, English</w:t>
            </w:r>
          </w:p>
          <w:p w:rsidR="009146E9" w:rsidRPr="00400B7D" w:rsidRDefault="009146E9" w:rsidP="00170C31">
            <w:pPr>
              <w:jc w:val="center"/>
              <w:rPr>
                <w:rFonts w:ascii="Adobe Caslon Pro" w:hAnsi="Adobe Caslon Pro"/>
                <w:b/>
                <w:sz w:val="16"/>
                <w:szCs w:val="16"/>
              </w:rPr>
            </w:pPr>
            <w:r w:rsidRPr="00400B7D">
              <w:rPr>
                <w:rFonts w:ascii="Adobe Caslon Pro" w:hAnsi="Adobe Caslon Pro"/>
                <w:b/>
                <w:sz w:val="16"/>
                <w:szCs w:val="16"/>
              </w:rPr>
              <w:t>310-434-8054</w:t>
            </w:r>
          </w:p>
          <w:p w:rsidR="00170C31" w:rsidRPr="00400B7D" w:rsidRDefault="00170C31" w:rsidP="00170C31">
            <w:pPr>
              <w:jc w:val="center"/>
              <w:rPr>
                <w:rFonts w:ascii="Adobe Caslon Pro" w:hAnsi="Adobe Caslon Pro"/>
                <w:b/>
                <w:sz w:val="16"/>
                <w:szCs w:val="16"/>
              </w:rPr>
            </w:pPr>
          </w:p>
          <w:p w:rsidR="00170C31" w:rsidRPr="00400B7D" w:rsidRDefault="00F63228" w:rsidP="00170C31">
            <w:pPr>
              <w:jc w:val="center"/>
              <w:rPr>
                <w:rFonts w:ascii="Adobe Caslon Pro" w:hAnsi="Adobe Caslon Pro"/>
                <w:b/>
                <w:sz w:val="16"/>
                <w:szCs w:val="16"/>
              </w:rPr>
            </w:pPr>
            <w:r w:rsidRPr="00400B7D">
              <w:rPr>
                <w:rFonts w:ascii="Adobe Caslon Pro" w:hAnsi="Adobe Caslon Pro"/>
                <w:b/>
                <w:sz w:val="16"/>
                <w:szCs w:val="16"/>
              </w:rPr>
              <w:t xml:space="preserve">Fabienne </w:t>
            </w:r>
            <w:proofErr w:type="spellStart"/>
            <w:r w:rsidRPr="00400B7D">
              <w:rPr>
                <w:rFonts w:ascii="Adobe Caslon Pro" w:hAnsi="Adobe Caslon Pro"/>
                <w:b/>
                <w:sz w:val="16"/>
                <w:szCs w:val="16"/>
              </w:rPr>
              <w:t>Chauderlot</w:t>
            </w:r>
            <w:proofErr w:type="spellEnd"/>
          </w:p>
          <w:p w:rsidR="00170C31" w:rsidRPr="00400B7D" w:rsidRDefault="00170C31" w:rsidP="00170C31">
            <w:pPr>
              <w:jc w:val="center"/>
              <w:rPr>
                <w:rFonts w:ascii="Adobe Caslon Pro" w:hAnsi="Adobe Caslon Pro"/>
                <w:b/>
                <w:sz w:val="16"/>
                <w:szCs w:val="16"/>
              </w:rPr>
            </w:pPr>
            <w:r w:rsidRPr="00400B7D">
              <w:rPr>
                <w:rFonts w:ascii="Adobe Caslon Pro" w:hAnsi="Adobe Caslon Pro"/>
                <w:b/>
                <w:sz w:val="16"/>
                <w:szCs w:val="16"/>
              </w:rPr>
              <w:t>Vice Chair</w:t>
            </w:r>
          </w:p>
          <w:p w:rsidR="00D723DD" w:rsidRPr="00400B7D" w:rsidRDefault="005855E8" w:rsidP="00170C31">
            <w:pPr>
              <w:jc w:val="center"/>
              <w:rPr>
                <w:rFonts w:ascii="Adobe Caslon Pro" w:hAnsi="Adobe Caslon Pro"/>
                <w:b/>
                <w:sz w:val="16"/>
                <w:szCs w:val="16"/>
              </w:rPr>
            </w:pPr>
            <w:r w:rsidRPr="00400B7D">
              <w:rPr>
                <w:rFonts w:ascii="Adobe Caslon Pro" w:hAnsi="Adobe Caslon Pro"/>
                <w:b/>
                <w:sz w:val="16"/>
                <w:szCs w:val="16"/>
              </w:rPr>
              <w:t xml:space="preserve"> </w:t>
            </w:r>
            <w:r w:rsidR="009146E9" w:rsidRPr="00400B7D">
              <w:rPr>
                <w:rFonts w:ascii="Adobe Caslon Pro" w:hAnsi="Adobe Caslon Pro"/>
                <w:b/>
                <w:sz w:val="16"/>
                <w:szCs w:val="16"/>
              </w:rPr>
              <w:t xml:space="preserve">Dean, </w:t>
            </w:r>
          </w:p>
          <w:p w:rsidR="009146E9" w:rsidRPr="00400B7D" w:rsidRDefault="005855E8" w:rsidP="00170C31">
            <w:pPr>
              <w:jc w:val="center"/>
              <w:rPr>
                <w:rFonts w:ascii="Adobe Caslon Pro" w:hAnsi="Adobe Caslon Pro"/>
                <w:b/>
                <w:sz w:val="16"/>
                <w:szCs w:val="16"/>
              </w:rPr>
            </w:pPr>
            <w:r w:rsidRPr="00400B7D">
              <w:rPr>
                <w:rFonts w:ascii="Adobe Caslon Pro" w:hAnsi="Adobe Caslon Pro"/>
                <w:b/>
                <w:sz w:val="16"/>
                <w:szCs w:val="16"/>
              </w:rPr>
              <w:t>Learning Resources</w:t>
            </w:r>
          </w:p>
          <w:p w:rsidR="009146E9" w:rsidRPr="00400B7D" w:rsidRDefault="009146E9" w:rsidP="00170C31">
            <w:pPr>
              <w:jc w:val="center"/>
              <w:rPr>
                <w:rFonts w:ascii="Adobe Caslon Pro" w:hAnsi="Adobe Caslon Pro"/>
                <w:b/>
                <w:sz w:val="16"/>
                <w:szCs w:val="16"/>
              </w:rPr>
            </w:pPr>
            <w:r w:rsidRPr="00400B7D">
              <w:rPr>
                <w:rFonts w:ascii="Adobe Caslon Pro" w:hAnsi="Adobe Caslon Pro"/>
                <w:b/>
                <w:sz w:val="16"/>
                <w:szCs w:val="16"/>
              </w:rPr>
              <w:t>310-434-4692</w:t>
            </w:r>
          </w:p>
          <w:p w:rsidR="0038432C" w:rsidRPr="00400B7D" w:rsidRDefault="0038432C" w:rsidP="00170C31">
            <w:pPr>
              <w:jc w:val="center"/>
              <w:rPr>
                <w:rFonts w:ascii="Adobe Caslon Pro" w:hAnsi="Adobe Caslon Pro"/>
                <w:b/>
                <w:sz w:val="22"/>
                <w:szCs w:val="22"/>
              </w:rPr>
            </w:pPr>
          </w:p>
          <w:p w:rsidR="0038432C" w:rsidRPr="00400B7D" w:rsidRDefault="0038432C" w:rsidP="00170C31">
            <w:pPr>
              <w:jc w:val="center"/>
              <w:rPr>
                <w:rFonts w:ascii="Andale Mono" w:hAnsi="Andale Mono"/>
                <w:b/>
              </w:rPr>
            </w:pPr>
            <w:r w:rsidRPr="00400B7D">
              <w:rPr>
                <w:rFonts w:ascii="Andale Mono" w:hAnsi="Andale Mono"/>
                <w:b/>
              </w:rPr>
              <w:t>Members</w:t>
            </w:r>
          </w:p>
          <w:p w:rsidR="0038432C" w:rsidRPr="00400B7D" w:rsidRDefault="0038432C" w:rsidP="00170C31">
            <w:pPr>
              <w:jc w:val="center"/>
              <w:rPr>
                <w:rFonts w:ascii="Adobe Caslon Pro" w:hAnsi="Adobe Caslon Pro"/>
                <w:b/>
                <w:sz w:val="22"/>
                <w:szCs w:val="22"/>
              </w:rPr>
            </w:pPr>
          </w:p>
          <w:p w:rsidR="008C5A90" w:rsidRPr="00400B7D" w:rsidRDefault="008C5A90" w:rsidP="008C5A90">
            <w:pPr>
              <w:jc w:val="center"/>
              <w:rPr>
                <w:rFonts w:ascii="Adobe Caslon Pro" w:hAnsi="Adobe Caslon Pro"/>
                <w:b/>
                <w:sz w:val="16"/>
                <w:szCs w:val="16"/>
              </w:rPr>
            </w:pPr>
            <w:r w:rsidRPr="00400B7D">
              <w:rPr>
                <w:rFonts w:ascii="Adobe Caslon Pro" w:hAnsi="Adobe Caslon Pro"/>
                <w:b/>
                <w:sz w:val="16"/>
                <w:szCs w:val="16"/>
              </w:rPr>
              <w:t xml:space="preserve">Wendi </w:t>
            </w:r>
            <w:proofErr w:type="spellStart"/>
            <w:r w:rsidRPr="00400B7D">
              <w:rPr>
                <w:rFonts w:ascii="Adobe Caslon Pro" w:hAnsi="Adobe Caslon Pro"/>
                <w:b/>
                <w:sz w:val="16"/>
                <w:szCs w:val="16"/>
              </w:rPr>
              <w:t>DeMorst</w:t>
            </w:r>
            <w:proofErr w:type="spellEnd"/>
          </w:p>
          <w:p w:rsidR="008C5A90" w:rsidRPr="00400B7D" w:rsidRDefault="008C5A90" w:rsidP="008C5A90">
            <w:pPr>
              <w:jc w:val="center"/>
              <w:rPr>
                <w:rFonts w:ascii="Adobe Caslon Pro" w:hAnsi="Adobe Caslon Pro"/>
                <w:b/>
                <w:sz w:val="16"/>
                <w:szCs w:val="16"/>
              </w:rPr>
            </w:pPr>
            <w:r w:rsidRPr="00400B7D">
              <w:rPr>
                <w:rFonts w:ascii="Adobe Caslon Pro" w:hAnsi="Adobe Caslon Pro"/>
                <w:b/>
                <w:sz w:val="16"/>
                <w:szCs w:val="16"/>
              </w:rPr>
              <w:t>Director,</w:t>
            </w:r>
          </w:p>
          <w:p w:rsidR="008C5A90" w:rsidRPr="00400B7D" w:rsidRDefault="008C5A90" w:rsidP="008C5A90">
            <w:pPr>
              <w:jc w:val="center"/>
              <w:rPr>
                <w:rFonts w:ascii="Adobe Caslon Pro" w:hAnsi="Adobe Caslon Pro"/>
                <w:b/>
                <w:sz w:val="16"/>
                <w:szCs w:val="16"/>
              </w:rPr>
            </w:pPr>
            <w:r w:rsidRPr="00400B7D">
              <w:rPr>
                <w:rFonts w:ascii="Adobe Caslon Pro" w:hAnsi="Adobe Caslon Pro"/>
                <w:b/>
                <w:sz w:val="16"/>
                <w:szCs w:val="16"/>
              </w:rPr>
              <w:t>Supplemental Instruction</w:t>
            </w:r>
          </w:p>
          <w:p w:rsidR="008C5A90" w:rsidRPr="00400B7D" w:rsidRDefault="008C5A90" w:rsidP="008C5A90">
            <w:pPr>
              <w:jc w:val="center"/>
              <w:rPr>
                <w:rFonts w:ascii="Adobe Caslon Pro" w:hAnsi="Adobe Caslon Pro"/>
                <w:b/>
                <w:sz w:val="16"/>
                <w:szCs w:val="16"/>
              </w:rPr>
            </w:pPr>
            <w:r w:rsidRPr="00400B7D">
              <w:rPr>
                <w:rFonts w:ascii="Adobe Caslon Pro" w:hAnsi="Adobe Caslon Pro"/>
                <w:b/>
                <w:sz w:val="16"/>
                <w:szCs w:val="16"/>
              </w:rPr>
              <w:t>And Tutoring</w:t>
            </w:r>
          </w:p>
          <w:p w:rsidR="00F873D3" w:rsidRPr="00400B7D" w:rsidRDefault="00F873D3" w:rsidP="008C5A90">
            <w:pPr>
              <w:jc w:val="center"/>
              <w:rPr>
                <w:rFonts w:ascii="Adobe Caslon Pro" w:hAnsi="Adobe Caslon Pro"/>
                <w:b/>
                <w:sz w:val="16"/>
                <w:szCs w:val="16"/>
              </w:rPr>
            </w:pPr>
          </w:p>
          <w:p w:rsidR="00F873D3" w:rsidRPr="00400B7D" w:rsidRDefault="00F873D3" w:rsidP="00F873D3">
            <w:pPr>
              <w:jc w:val="center"/>
              <w:rPr>
                <w:rFonts w:ascii="Adobe Caslon Pro" w:hAnsi="Adobe Caslon Pro"/>
                <w:b/>
                <w:sz w:val="16"/>
                <w:szCs w:val="16"/>
              </w:rPr>
            </w:pPr>
            <w:r w:rsidRPr="00400B7D">
              <w:rPr>
                <w:rFonts w:ascii="Adobe Caslon Pro" w:hAnsi="Adobe Caslon Pro"/>
                <w:b/>
                <w:sz w:val="16"/>
                <w:szCs w:val="16"/>
              </w:rPr>
              <w:t>Alejandro Lee,</w:t>
            </w:r>
          </w:p>
          <w:p w:rsidR="00F873D3" w:rsidRPr="00400B7D" w:rsidRDefault="00F873D3" w:rsidP="00F873D3">
            <w:pPr>
              <w:jc w:val="center"/>
              <w:rPr>
                <w:rFonts w:ascii="Adobe Caslon Pro" w:hAnsi="Adobe Caslon Pro"/>
                <w:b/>
                <w:sz w:val="16"/>
                <w:szCs w:val="16"/>
              </w:rPr>
            </w:pPr>
            <w:r w:rsidRPr="00400B7D">
              <w:rPr>
                <w:rFonts w:ascii="Adobe Caslon Pro" w:hAnsi="Adobe Caslon Pro"/>
                <w:b/>
                <w:sz w:val="16"/>
                <w:szCs w:val="16"/>
              </w:rPr>
              <w:t>Professor, Modern Languages</w:t>
            </w:r>
          </w:p>
          <w:p w:rsidR="008C5A90" w:rsidRPr="00400B7D" w:rsidRDefault="008C5A90" w:rsidP="00170C31">
            <w:pPr>
              <w:jc w:val="center"/>
              <w:rPr>
                <w:rFonts w:ascii="Adobe Caslon Pro" w:hAnsi="Adobe Caslon Pro"/>
                <w:b/>
                <w:sz w:val="16"/>
                <w:szCs w:val="16"/>
              </w:rPr>
            </w:pPr>
          </w:p>
          <w:p w:rsidR="0038432C" w:rsidRPr="00400B7D" w:rsidRDefault="00713A21" w:rsidP="00170C31">
            <w:pPr>
              <w:jc w:val="center"/>
              <w:rPr>
                <w:rFonts w:ascii="Adobe Caslon Pro" w:hAnsi="Adobe Caslon Pro"/>
                <w:b/>
                <w:sz w:val="16"/>
                <w:szCs w:val="16"/>
              </w:rPr>
            </w:pPr>
            <w:r w:rsidRPr="00400B7D">
              <w:rPr>
                <w:rFonts w:ascii="Adobe Caslon Pro" w:hAnsi="Adobe Caslon Pro"/>
                <w:b/>
                <w:sz w:val="16"/>
                <w:szCs w:val="16"/>
              </w:rPr>
              <w:t>Stephanie Lewis,</w:t>
            </w:r>
          </w:p>
          <w:p w:rsidR="00713A21" w:rsidRPr="00400B7D" w:rsidRDefault="00F873D3" w:rsidP="00170C31">
            <w:pPr>
              <w:jc w:val="center"/>
              <w:rPr>
                <w:rFonts w:ascii="Adobe Caslon Pro" w:hAnsi="Adobe Caslon Pro"/>
                <w:b/>
                <w:sz w:val="16"/>
                <w:szCs w:val="16"/>
              </w:rPr>
            </w:pPr>
            <w:r w:rsidRPr="00400B7D">
              <w:rPr>
                <w:rFonts w:ascii="Adobe Caslon Pro" w:hAnsi="Adobe Caslon Pro"/>
                <w:b/>
                <w:sz w:val="16"/>
                <w:szCs w:val="16"/>
              </w:rPr>
              <w:t>Faculty, Disabled Students Center</w:t>
            </w:r>
          </w:p>
          <w:p w:rsidR="00942E92" w:rsidRPr="00400B7D" w:rsidRDefault="00942E92" w:rsidP="00475D29">
            <w:pPr>
              <w:rPr>
                <w:rFonts w:ascii="Adobe Caslon Pro" w:hAnsi="Adobe Caslon Pro"/>
                <w:b/>
                <w:sz w:val="16"/>
                <w:szCs w:val="16"/>
              </w:rPr>
            </w:pPr>
          </w:p>
          <w:p w:rsidR="004C6F8D" w:rsidRPr="00400B7D" w:rsidRDefault="004C6F8D" w:rsidP="00170C31">
            <w:pPr>
              <w:jc w:val="center"/>
              <w:rPr>
                <w:rFonts w:ascii="Adobe Caslon Pro" w:hAnsi="Adobe Caslon Pro"/>
                <w:b/>
                <w:sz w:val="16"/>
                <w:szCs w:val="16"/>
              </w:rPr>
            </w:pPr>
            <w:r w:rsidRPr="00400B7D">
              <w:rPr>
                <w:rFonts w:ascii="Adobe Caslon Pro" w:hAnsi="Adobe Caslon Pro"/>
                <w:b/>
                <w:sz w:val="16"/>
                <w:szCs w:val="16"/>
              </w:rPr>
              <w:t xml:space="preserve">Eleni </w:t>
            </w:r>
            <w:proofErr w:type="spellStart"/>
            <w:r w:rsidRPr="00400B7D">
              <w:rPr>
                <w:rFonts w:ascii="Adobe Caslon Pro" w:hAnsi="Adobe Caslon Pro"/>
                <w:b/>
                <w:sz w:val="16"/>
                <w:szCs w:val="16"/>
              </w:rPr>
              <w:t>Hioureas</w:t>
            </w:r>
            <w:proofErr w:type="spellEnd"/>
          </w:p>
          <w:p w:rsidR="004C6F8D" w:rsidRPr="00400B7D" w:rsidRDefault="004C6F8D" w:rsidP="00170C31">
            <w:pPr>
              <w:jc w:val="center"/>
              <w:rPr>
                <w:rFonts w:ascii="Adobe Caslon Pro" w:hAnsi="Adobe Caslon Pro"/>
                <w:b/>
                <w:sz w:val="16"/>
                <w:szCs w:val="16"/>
              </w:rPr>
            </w:pPr>
            <w:r w:rsidRPr="00400B7D">
              <w:rPr>
                <w:rFonts w:ascii="Adobe Caslon Pro" w:hAnsi="Adobe Caslon Pro"/>
                <w:b/>
                <w:sz w:val="16"/>
                <w:szCs w:val="16"/>
              </w:rPr>
              <w:t>Vice Chair, English</w:t>
            </w:r>
          </w:p>
          <w:p w:rsidR="004C6F8D" w:rsidRPr="00400B7D" w:rsidRDefault="004C6F8D" w:rsidP="00170C31">
            <w:pPr>
              <w:jc w:val="center"/>
              <w:rPr>
                <w:rFonts w:ascii="Adobe Caslon Pro" w:hAnsi="Adobe Caslon Pro"/>
                <w:b/>
                <w:sz w:val="16"/>
                <w:szCs w:val="16"/>
              </w:rPr>
            </w:pPr>
          </w:p>
          <w:p w:rsidR="0038432C" w:rsidRPr="00400B7D" w:rsidRDefault="008C5A90" w:rsidP="00170C31">
            <w:pPr>
              <w:jc w:val="center"/>
              <w:rPr>
                <w:rFonts w:ascii="Adobe Caslon Pro" w:hAnsi="Adobe Caslon Pro"/>
                <w:b/>
                <w:sz w:val="16"/>
                <w:szCs w:val="16"/>
              </w:rPr>
            </w:pPr>
            <w:r w:rsidRPr="00400B7D">
              <w:rPr>
                <w:rFonts w:ascii="Adobe Caslon Pro" w:hAnsi="Adobe Caslon Pro"/>
                <w:b/>
                <w:sz w:val="16"/>
                <w:szCs w:val="16"/>
              </w:rPr>
              <w:t>Elisa Meyer</w:t>
            </w:r>
          </w:p>
          <w:p w:rsidR="0038432C" w:rsidRPr="00400B7D" w:rsidRDefault="0038432C" w:rsidP="00170C31">
            <w:pPr>
              <w:jc w:val="center"/>
              <w:rPr>
                <w:rFonts w:ascii="Adobe Caslon Pro" w:hAnsi="Adobe Caslon Pro"/>
                <w:b/>
                <w:sz w:val="16"/>
                <w:szCs w:val="16"/>
              </w:rPr>
            </w:pPr>
            <w:r w:rsidRPr="00400B7D">
              <w:rPr>
                <w:rFonts w:ascii="Adobe Caslon Pro" w:hAnsi="Adobe Caslon Pro"/>
                <w:b/>
                <w:sz w:val="16"/>
                <w:szCs w:val="16"/>
              </w:rPr>
              <w:t>Professor, English</w:t>
            </w:r>
          </w:p>
          <w:p w:rsidR="00A772B2" w:rsidRPr="00400B7D" w:rsidRDefault="00A772B2" w:rsidP="00170C31">
            <w:pPr>
              <w:jc w:val="center"/>
              <w:rPr>
                <w:rFonts w:ascii="Adobe Caslon Pro" w:hAnsi="Adobe Caslon Pro"/>
                <w:b/>
                <w:sz w:val="16"/>
                <w:szCs w:val="16"/>
              </w:rPr>
            </w:pPr>
          </w:p>
          <w:p w:rsidR="00A772B2" w:rsidRPr="00400B7D" w:rsidRDefault="00A772B2" w:rsidP="00170C31">
            <w:pPr>
              <w:jc w:val="center"/>
              <w:rPr>
                <w:rFonts w:ascii="Adobe Caslon Pro" w:hAnsi="Adobe Caslon Pro"/>
                <w:b/>
                <w:sz w:val="16"/>
                <w:szCs w:val="16"/>
              </w:rPr>
            </w:pPr>
            <w:r w:rsidRPr="00400B7D">
              <w:rPr>
                <w:rFonts w:ascii="Adobe Caslon Pro" w:hAnsi="Adobe Caslon Pro"/>
                <w:b/>
                <w:sz w:val="16"/>
                <w:szCs w:val="16"/>
              </w:rPr>
              <w:t>Gary Todd</w:t>
            </w:r>
          </w:p>
          <w:p w:rsidR="00A772B2" w:rsidRPr="00400B7D" w:rsidRDefault="00A772B2" w:rsidP="00170C31">
            <w:pPr>
              <w:jc w:val="center"/>
              <w:rPr>
                <w:rFonts w:ascii="Adobe Caslon Pro" w:hAnsi="Adobe Caslon Pro"/>
                <w:b/>
                <w:sz w:val="16"/>
                <w:szCs w:val="16"/>
              </w:rPr>
            </w:pPr>
            <w:r w:rsidRPr="00400B7D">
              <w:rPr>
                <w:rFonts w:ascii="Adobe Caslon Pro" w:hAnsi="Adobe Caslon Pro"/>
                <w:b/>
                <w:sz w:val="16"/>
                <w:szCs w:val="16"/>
              </w:rPr>
              <w:t>Professor, English</w:t>
            </w:r>
          </w:p>
          <w:p w:rsidR="00EC05EE" w:rsidRPr="00400B7D" w:rsidRDefault="00EC05EE" w:rsidP="00D93E92">
            <w:pPr>
              <w:rPr>
                <w:b/>
              </w:rPr>
            </w:pPr>
          </w:p>
          <w:p w:rsidR="005515F0" w:rsidRPr="00400B7D" w:rsidRDefault="00945848" w:rsidP="00170C31">
            <w:pPr>
              <w:jc w:val="center"/>
              <w:rPr>
                <w:rFonts w:ascii="Andale Mono" w:hAnsi="Andale Mono"/>
                <w:b/>
              </w:rPr>
            </w:pPr>
            <w:r w:rsidRPr="00400B7D">
              <w:rPr>
                <w:rFonts w:ascii="Andale Mono" w:hAnsi="Andale Mono"/>
                <w:b/>
              </w:rPr>
              <w:t>Time and Location</w:t>
            </w:r>
          </w:p>
          <w:p w:rsidR="00EC05EE" w:rsidRPr="00400B7D" w:rsidRDefault="002F3673" w:rsidP="00170C31">
            <w:pPr>
              <w:jc w:val="center"/>
              <w:rPr>
                <w:rFonts w:ascii="Andale Mono" w:hAnsi="Andale Mono"/>
                <w:b/>
              </w:rPr>
            </w:pPr>
            <w:r w:rsidRPr="00400B7D">
              <w:rPr>
                <w:rFonts w:ascii="Andale Mono" w:hAnsi="Andale Mono"/>
                <w:b/>
              </w:rPr>
              <w:t>3:30pm</w:t>
            </w:r>
          </w:p>
          <w:p w:rsidR="002F3673" w:rsidRPr="00400B7D" w:rsidRDefault="00B15403" w:rsidP="00170C31">
            <w:pPr>
              <w:jc w:val="center"/>
              <w:rPr>
                <w:rFonts w:ascii="Andale Mono" w:hAnsi="Andale Mono"/>
                <w:b/>
              </w:rPr>
            </w:pPr>
            <w:r w:rsidRPr="00400B7D">
              <w:rPr>
                <w:rFonts w:ascii="Andale Mono" w:hAnsi="Andale Mono"/>
                <w:b/>
              </w:rPr>
              <w:t>Library Conference</w:t>
            </w:r>
          </w:p>
          <w:p w:rsidR="00945848" w:rsidRPr="00400B7D" w:rsidRDefault="00945848" w:rsidP="008C5A90">
            <w:pPr>
              <w:jc w:val="center"/>
              <w:rPr>
                <w:rFonts w:ascii="Andale Mono" w:hAnsi="Andale Mono"/>
                <w:b/>
              </w:rPr>
            </w:pPr>
          </w:p>
          <w:p w:rsidR="00945848" w:rsidRPr="00400B7D" w:rsidRDefault="00945848" w:rsidP="008C5A90">
            <w:pPr>
              <w:jc w:val="center"/>
              <w:rPr>
                <w:rFonts w:ascii="Andale Mono" w:hAnsi="Andale Mono"/>
                <w:b/>
              </w:rPr>
            </w:pPr>
            <w:r w:rsidRPr="00400B7D">
              <w:rPr>
                <w:rFonts w:ascii="Andale Mono" w:hAnsi="Andale Mono"/>
                <w:b/>
              </w:rPr>
              <w:t>Dates</w:t>
            </w:r>
          </w:p>
          <w:p w:rsidR="00B52620" w:rsidRPr="00400B7D" w:rsidRDefault="00945848" w:rsidP="008C5A90">
            <w:pPr>
              <w:jc w:val="center"/>
              <w:rPr>
                <w:rFonts w:ascii="Andale Mono" w:hAnsi="Andale Mono"/>
                <w:b/>
              </w:rPr>
            </w:pPr>
            <w:r w:rsidRPr="00400B7D">
              <w:rPr>
                <w:rFonts w:ascii="Andale Mono" w:hAnsi="Andale Mono"/>
                <w:b/>
              </w:rPr>
              <w:t>9.12</w:t>
            </w:r>
          </w:p>
          <w:p w:rsidR="00945848" w:rsidRPr="00400B7D" w:rsidRDefault="00945848" w:rsidP="008C5A90">
            <w:pPr>
              <w:jc w:val="center"/>
              <w:rPr>
                <w:rFonts w:ascii="Andale Mono" w:hAnsi="Andale Mono"/>
                <w:b/>
                <w:strike/>
              </w:rPr>
            </w:pPr>
            <w:r w:rsidRPr="00400B7D">
              <w:rPr>
                <w:rFonts w:ascii="Andale Mono" w:hAnsi="Andale Mono"/>
                <w:b/>
                <w:strike/>
              </w:rPr>
              <w:t>9.26</w:t>
            </w:r>
          </w:p>
          <w:p w:rsidR="00945848" w:rsidRPr="00400B7D" w:rsidRDefault="00945848" w:rsidP="008C5A90">
            <w:pPr>
              <w:jc w:val="center"/>
              <w:rPr>
                <w:rFonts w:ascii="Andale Mono" w:hAnsi="Andale Mono"/>
                <w:b/>
              </w:rPr>
            </w:pPr>
            <w:r w:rsidRPr="00400B7D">
              <w:rPr>
                <w:rFonts w:ascii="Andale Mono" w:hAnsi="Andale Mono"/>
                <w:b/>
              </w:rPr>
              <w:t>10.10</w:t>
            </w:r>
          </w:p>
          <w:p w:rsidR="00945848" w:rsidRPr="00400B7D" w:rsidRDefault="00945848" w:rsidP="008C5A90">
            <w:pPr>
              <w:jc w:val="center"/>
              <w:rPr>
                <w:rFonts w:ascii="Andale Mono" w:hAnsi="Andale Mono"/>
                <w:b/>
              </w:rPr>
            </w:pPr>
            <w:r w:rsidRPr="00400B7D">
              <w:rPr>
                <w:rFonts w:ascii="Andale Mono" w:hAnsi="Andale Mono"/>
                <w:b/>
              </w:rPr>
              <w:t>10.24</w:t>
            </w:r>
          </w:p>
          <w:p w:rsidR="00945848" w:rsidRPr="00400B7D" w:rsidRDefault="00945848" w:rsidP="008C5A90">
            <w:pPr>
              <w:jc w:val="center"/>
              <w:rPr>
                <w:rFonts w:ascii="Andale Mono" w:hAnsi="Andale Mono"/>
                <w:b/>
              </w:rPr>
            </w:pPr>
            <w:r w:rsidRPr="00400B7D">
              <w:rPr>
                <w:rFonts w:ascii="Andale Mono" w:hAnsi="Andale Mono"/>
                <w:b/>
              </w:rPr>
              <w:t>11.7</w:t>
            </w:r>
          </w:p>
          <w:p w:rsidR="00945848" w:rsidRPr="00400B7D" w:rsidRDefault="00945848" w:rsidP="008C5A90">
            <w:pPr>
              <w:jc w:val="center"/>
              <w:rPr>
                <w:rFonts w:ascii="Andale Mono" w:hAnsi="Andale Mono"/>
                <w:b/>
              </w:rPr>
            </w:pPr>
            <w:r w:rsidRPr="00400B7D">
              <w:rPr>
                <w:rFonts w:ascii="Andale Mono" w:hAnsi="Andale Mono"/>
                <w:b/>
              </w:rPr>
              <w:t>11.21</w:t>
            </w:r>
          </w:p>
          <w:p w:rsidR="00945848" w:rsidRPr="00400B7D" w:rsidRDefault="00945848" w:rsidP="008C5A90">
            <w:pPr>
              <w:jc w:val="center"/>
              <w:rPr>
                <w:rFonts w:ascii="Andale Mono" w:hAnsi="Andale Mono"/>
                <w:b/>
              </w:rPr>
            </w:pPr>
            <w:r w:rsidRPr="00400B7D">
              <w:rPr>
                <w:rFonts w:ascii="Andale Mono" w:hAnsi="Andale Mono"/>
                <w:b/>
              </w:rPr>
              <w:t>12.5</w:t>
            </w:r>
          </w:p>
          <w:p w:rsidR="008D17A0" w:rsidRPr="00400B7D" w:rsidRDefault="008D17A0" w:rsidP="008C5A90">
            <w:pPr>
              <w:jc w:val="center"/>
              <w:rPr>
                <w:rFonts w:ascii="Andale Mono" w:hAnsi="Andale Mono"/>
                <w:b/>
              </w:rPr>
            </w:pPr>
          </w:p>
          <w:p w:rsidR="008D17A0" w:rsidRPr="00400B7D" w:rsidRDefault="008D17A0" w:rsidP="008D17A0">
            <w:pPr>
              <w:jc w:val="center"/>
              <w:rPr>
                <w:rFonts w:ascii="Andale Mono" w:hAnsi="Andale Mono"/>
                <w:b/>
              </w:rPr>
            </w:pPr>
          </w:p>
        </w:tc>
        <w:tc>
          <w:tcPr>
            <w:tcW w:w="8028" w:type="dxa"/>
          </w:tcPr>
          <w:p w:rsidR="00BA45D7" w:rsidRPr="00400B7D" w:rsidRDefault="00BA45D7" w:rsidP="00170C31">
            <w:pPr>
              <w:jc w:val="center"/>
              <w:rPr>
                <w:rFonts w:ascii="Adobe Caslon Pro SmBd" w:hAnsi="Adobe Caslon Pro SmBd"/>
                <w:b/>
                <w:sz w:val="32"/>
                <w:szCs w:val="32"/>
              </w:rPr>
            </w:pPr>
          </w:p>
          <w:p w:rsidR="00BA45D7" w:rsidRPr="00400B7D" w:rsidRDefault="00BA45D7" w:rsidP="00170C31">
            <w:pPr>
              <w:jc w:val="center"/>
              <w:rPr>
                <w:rFonts w:ascii="Adobe Caslon Pro SmBd" w:hAnsi="Adobe Caslon Pro SmBd"/>
                <w:b/>
                <w:sz w:val="32"/>
                <w:szCs w:val="32"/>
              </w:rPr>
            </w:pPr>
          </w:p>
          <w:p w:rsidR="00280DBC" w:rsidRPr="00400B7D" w:rsidRDefault="00170C31" w:rsidP="00170C31">
            <w:pPr>
              <w:jc w:val="center"/>
              <w:rPr>
                <w:rFonts w:ascii="Adobe Caslon Pro SmBd" w:hAnsi="Adobe Caslon Pro SmBd"/>
                <w:b/>
                <w:sz w:val="28"/>
                <w:szCs w:val="28"/>
              </w:rPr>
            </w:pPr>
            <w:r w:rsidRPr="00400B7D">
              <w:rPr>
                <w:rFonts w:ascii="Adobe Caslon Pro SmBd" w:hAnsi="Adobe Caslon Pro SmBd"/>
                <w:b/>
                <w:sz w:val="28"/>
                <w:szCs w:val="28"/>
              </w:rPr>
              <w:t xml:space="preserve">Joint Academic Senate </w:t>
            </w:r>
          </w:p>
          <w:p w:rsidR="008B284F" w:rsidRPr="00400B7D" w:rsidRDefault="00170C31" w:rsidP="00170C31">
            <w:pPr>
              <w:jc w:val="center"/>
              <w:rPr>
                <w:rFonts w:ascii="Adobe Caslon Pro SmBd" w:hAnsi="Adobe Caslon Pro SmBd"/>
                <w:b/>
                <w:sz w:val="28"/>
                <w:szCs w:val="28"/>
              </w:rPr>
            </w:pPr>
            <w:r w:rsidRPr="00400B7D">
              <w:rPr>
                <w:rFonts w:ascii="Adobe Caslon Pro SmBd" w:hAnsi="Adobe Caslon Pro SmBd"/>
                <w:b/>
                <w:sz w:val="28"/>
                <w:szCs w:val="28"/>
              </w:rPr>
              <w:t xml:space="preserve">Student </w:t>
            </w:r>
            <w:r w:rsidR="00280DBC" w:rsidRPr="00400B7D">
              <w:rPr>
                <w:rFonts w:ascii="Adobe Caslon Pro SmBd" w:hAnsi="Adobe Caslon Pro SmBd"/>
                <w:b/>
                <w:sz w:val="28"/>
                <w:szCs w:val="28"/>
              </w:rPr>
              <w:t>Instructional S</w:t>
            </w:r>
            <w:r w:rsidR="00AC1FDA" w:rsidRPr="00400B7D">
              <w:rPr>
                <w:rFonts w:ascii="Adobe Caslon Pro SmBd" w:hAnsi="Adobe Caslon Pro SmBd"/>
                <w:b/>
                <w:sz w:val="28"/>
                <w:szCs w:val="28"/>
              </w:rPr>
              <w:t>upport</w:t>
            </w:r>
            <w:r w:rsidR="00280DBC" w:rsidRPr="00400B7D">
              <w:rPr>
                <w:rFonts w:ascii="Adobe Caslon Pro SmBd" w:hAnsi="Adobe Caslon Pro SmBd"/>
                <w:b/>
                <w:sz w:val="28"/>
                <w:szCs w:val="28"/>
              </w:rPr>
              <w:t xml:space="preserve"> </w:t>
            </w:r>
            <w:r w:rsidRPr="00400B7D">
              <w:rPr>
                <w:rFonts w:ascii="Adobe Caslon Pro SmBd" w:hAnsi="Adobe Caslon Pro SmBd"/>
                <w:b/>
                <w:sz w:val="28"/>
                <w:szCs w:val="28"/>
              </w:rPr>
              <w:t>Committee</w:t>
            </w:r>
          </w:p>
          <w:p w:rsidR="00170C31" w:rsidRPr="00400B7D" w:rsidRDefault="00170C31" w:rsidP="00170C31">
            <w:pPr>
              <w:jc w:val="center"/>
              <w:rPr>
                <w:rFonts w:asciiTheme="majorHAnsi" w:hAnsiTheme="majorHAnsi"/>
                <w:b/>
              </w:rPr>
            </w:pPr>
            <w:r w:rsidRPr="00400B7D">
              <w:rPr>
                <w:rFonts w:asciiTheme="majorHAnsi" w:hAnsiTheme="majorHAnsi"/>
                <w:b/>
              </w:rPr>
              <w:t>Santa Monica College</w:t>
            </w:r>
          </w:p>
          <w:p w:rsidR="00170C31" w:rsidRPr="00400B7D" w:rsidRDefault="00170C31" w:rsidP="00170C31">
            <w:pPr>
              <w:jc w:val="center"/>
              <w:rPr>
                <w:b/>
                <w:sz w:val="40"/>
                <w:szCs w:val="40"/>
              </w:rPr>
            </w:pPr>
          </w:p>
          <w:p w:rsidR="00170C31" w:rsidRPr="00400B7D" w:rsidRDefault="00170C31" w:rsidP="00170C31">
            <w:pPr>
              <w:jc w:val="center"/>
              <w:rPr>
                <w:rFonts w:ascii="Andale Mono" w:hAnsi="Andale Mono"/>
                <w:b/>
                <w:sz w:val="28"/>
                <w:szCs w:val="28"/>
              </w:rPr>
            </w:pPr>
            <w:r w:rsidRPr="00400B7D">
              <w:rPr>
                <w:rFonts w:ascii="Andale Mono" w:hAnsi="Andale Mono"/>
                <w:b/>
                <w:sz w:val="28"/>
                <w:szCs w:val="28"/>
              </w:rPr>
              <w:t>Agenda</w:t>
            </w:r>
          </w:p>
          <w:p w:rsidR="00170C31" w:rsidRPr="00400B7D" w:rsidRDefault="00804B99" w:rsidP="00170C31">
            <w:pPr>
              <w:jc w:val="center"/>
              <w:rPr>
                <w:rFonts w:ascii="Adobe Caslon Pro" w:hAnsi="Adobe Caslon Pro"/>
                <w:b/>
                <w:sz w:val="28"/>
                <w:szCs w:val="28"/>
              </w:rPr>
            </w:pPr>
            <w:r w:rsidRPr="00400B7D">
              <w:rPr>
                <w:rFonts w:ascii="Adobe Caslon Pro" w:hAnsi="Adobe Caslon Pro"/>
                <w:b/>
                <w:sz w:val="28"/>
                <w:szCs w:val="28"/>
              </w:rPr>
              <w:t xml:space="preserve">Monday, </w:t>
            </w:r>
            <w:r w:rsidR="00E9783E" w:rsidRPr="00400B7D">
              <w:rPr>
                <w:rFonts w:ascii="Adobe Caslon Pro" w:hAnsi="Adobe Caslon Pro"/>
                <w:b/>
                <w:sz w:val="28"/>
                <w:szCs w:val="28"/>
              </w:rPr>
              <w:t>Dec. 05</w:t>
            </w:r>
            <w:r w:rsidR="00F309F3" w:rsidRPr="00400B7D">
              <w:rPr>
                <w:rFonts w:ascii="Adobe Caslon Pro" w:hAnsi="Adobe Caslon Pro"/>
                <w:b/>
                <w:sz w:val="28"/>
                <w:szCs w:val="28"/>
              </w:rPr>
              <w:t>,</w:t>
            </w:r>
            <w:r w:rsidR="00C85901" w:rsidRPr="00400B7D">
              <w:rPr>
                <w:rFonts w:ascii="Adobe Caslon Pro" w:hAnsi="Adobe Caslon Pro"/>
                <w:b/>
                <w:sz w:val="28"/>
                <w:szCs w:val="28"/>
              </w:rPr>
              <w:t xml:space="preserve"> 201</w:t>
            </w:r>
            <w:r w:rsidR="00B15403" w:rsidRPr="00400B7D">
              <w:rPr>
                <w:rFonts w:ascii="Adobe Caslon Pro" w:hAnsi="Adobe Caslon Pro"/>
                <w:b/>
                <w:sz w:val="28"/>
                <w:szCs w:val="28"/>
              </w:rPr>
              <w:t>6</w:t>
            </w:r>
          </w:p>
          <w:p w:rsidR="00170C31" w:rsidRPr="00400B7D" w:rsidRDefault="00170C31" w:rsidP="00170C31">
            <w:pPr>
              <w:rPr>
                <w:b/>
                <w:sz w:val="40"/>
                <w:szCs w:val="40"/>
              </w:rPr>
            </w:pPr>
          </w:p>
          <w:p w:rsidR="00713A21" w:rsidRPr="00400B7D" w:rsidRDefault="00713A21" w:rsidP="00BA45D7">
            <w:pPr>
              <w:pStyle w:val="ListParagraph"/>
              <w:numPr>
                <w:ilvl w:val="0"/>
                <w:numId w:val="1"/>
              </w:numPr>
              <w:spacing w:line="360" w:lineRule="auto"/>
              <w:rPr>
                <w:rFonts w:ascii="Adobe Caslon Pro" w:hAnsi="Adobe Caslon Pro"/>
                <w:b/>
                <w:sz w:val="28"/>
                <w:szCs w:val="28"/>
              </w:rPr>
            </w:pPr>
            <w:r w:rsidRPr="00400B7D">
              <w:rPr>
                <w:rFonts w:ascii="Adobe Caslon Pro" w:hAnsi="Adobe Caslon Pro"/>
                <w:b/>
                <w:sz w:val="28"/>
                <w:szCs w:val="28"/>
              </w:rPr>
              <w:t>Public comment</w:t>
            </w:r>
            <w:r w:rsidR="00E9783E" w:rsidRPr="00400B7D">
              <w:rPr>
                <w:rFonts w:ascii="Adobe Caslon Pro" w:hAnsi="Adobe Caslon Pro"/>
                <w:b/>
                <w:sz w:val="28"/>
                <w:szCs w:val="28"/>
              </w:rPr>
              <w:t>s</w:t>
            </w:r>
          </w:p>
          <w:p w:rsidR="007C5896" w:rsidRPr="00400B7D" w:rsidRDefault="007C5896" w:rsidP="00BA45D7">
            <w:pPr>
              <w:pStyle w:val="ListParagraph"/>
              <w:numPr>
                <w:ilvl w:val="0"/>
                <w:numId w:val="1"/>
              </w:numPr>
              <w:spacing w:line="360" w:lineRule="auto"/>
              <w:rPr>
                <w:rFonts w:ascii="Adobe Caslon Pro" w:hAnsi="Adobe Caslon Pro"/>
                <w:b/>
                <w:sz w:val="28"/>
                <w:szCs w:val="28"/>
              </w:rPr>
            </w:pPr>
            <w:r w:rsidRPr="00400B7D">
              <w:rPr>
                <w:rFonts w:ascii="Adobe Caslon Pro" w:hAnsi="Adobe Caslon Pro"/>
                <w:b/>
                <w:sz w:val="28"/>
                <w:szCs w:val="28"/>
              </w:rPr>
              <w:t xml:space="preserve">Announcements </w:t>
            </w:r>
          </w:p>
          <w:p w:rsidR="00C30A72" w:rsidRPr="00400B7D" w:rsidRDefault="00713A21" w:rsidP="00BA45D7">
            <w:pPr>
              <w:pStyle w:val="ListParagraph"/>
              <w:numPr>
                <w:ilvl w:val="0"/>
                <w:numId w:val="1"/>
              </w:numPr>
              <w:spacing w:line="360" w:lineRule="auto"/>
              <w:rPr>
                <w:rFonts w:ascii="Adobe Caslon Pro" w:hAnsi="Adobe Caslon Pro"/>
                <w:b/>
                <w:sz w:val="28"/>
                <w:szCs w:val="28"/>
              </w:rPr>
            </w:pPr>
            <w:r w:rsidRPr="00400B7D">
              <w:rPr>
                <w:rFonts w:ascii="Adobe Caslon Pro" w:hAnsi="Adobe Caslon Pro"/>
                <w:b/>
                <w:sz w:val="28"/>
                <w:szCs w:val="28"/>
              </w:rPr>
              <w:t>Minutes</w:t>
            </w:r>
            <w:r w:rsidR="00E9783E" w:rsidRPr="00400B7D">
              <w:rPr>
                <w:rFonts w:ascii="Adobe Caslon Pro" w:hAnsi="Adobe Caslon Pro"/>
                <w:b/>
                <w:sz w:val="28"/>
                <w:szCs w:val="28"/>
              </w:rPr>
              <w:t xml:space="preserve"> of 11.07</w:t>
            </w:r>
            <w:r w:rsidR="00B15403" w:rsidRPr="00400B7D">
              <w:rPr>
                <w:rFonts w:ascii="Adobe Caslon Pro" w:hAnsi="Adobe Caslon Pro"/>
                <w:b/>
                <w:sz w:val="28"/>
                <w:szCs w:val="28"/>
              </w:rPr>
              <w:t>.16</w:t>
            </w:r>
            <w:r w:rsidR="0034474B" w:rsidRPr="00400B7D">
              <w:rPr>
                <w:rFonts w:ascii="Adobe Caslon Pro" w:hAnsi="Adobe Caslon Pro"/>
                <w:b/>
                <w:sz w:val="28"/>
                <w:szCs w:val="28"/>
              </w:rPr>
              <w:t xml:space="preserve"> meeting</w:t>
            </w:r>
            <w:r w:rsidR="008C5A90" w:rsidRPr="00400B7D">
              <w:rPr>
                <w:rFonts w:ascii="Adobe Caslon Pro" w:hAnsi="Adobe Caslon Pro"/>
                <w:b/>
                <w:sz w:val="28"/>
                <w:szCs w:val="28"/>
              </w:rPr>
              <w:t xml:space="preserve"> </w:t>
            </w:r>
          </w:p>
          <w:p w:rsidR="00751D67" w:rsidRPr="00400B7D" w:rsidRDefault="00E9783E" w:rsidP="00BA45D7">
            <w:pPr>
              <w:pStyle w:val="ListParagraph"/>
              <w:numPr>
                <w:ilvl w:val="0"/>
                <w:numId w:val="1"/>
              </w:numPr>
              <w:spacing w:line="360" w:lineRule="auto"/>
              <w:rPr>
                <w:rFonts w:ascii="Adobe Caslon Pro" w:hAnsi="Adobe Caslon Pro"/>
                <w:b/>
                <w:sz w:val="28"/>
                <w:szCs w:val="28"/>
              </w:rPr>
            </w:pPr>
            <w:r w:rsidRPr="00400B7D">
              <w:rPr>
                <w:rFonts w:ascii="Adobe Caslon Pro" w:hAnsi="Adobe Caslon Pro"/>
                <w:b/>
                <w:sz w:val="28"/>
                <w:szCs w:val="28"/>
              </w:rPr>
              <w:t>Goals and objectives for spring 2017 term</w:t>
            </w:r>
          </w:p>
          <w:p w:rsidR="00170C31" w:rsidRPr="00400B7D" w:rsidRDefault="00170C31" w:rsidP="00E9783E">
            <w:pPr>
              <w:spacing w:line="360" w:lineRule="auto"/>
              <w:ind w:left="360"/>
              <w:rPr>
                <w:rFonts w:ascii="Adobe Caslon Pro" w:hAnsi="Adobe Caslon Pro"/>
                <w:b/>
                <w:sz w:val="28"/>
                <w:szCs w:val="28"/>
              </w:rPr>
            </w:pPr>
          </w:p>
          <w:p w:rsidR="008D17A0" w:rsidRPr="00400B7D" w:rsidRDefault="008D17A0" w:rsidP="00E9783E">
            <w:pPr>
              <w:spacing w:line="360" w:lineRule="auto"/>
              <w:ind w:left="360"/>
              <w:rPr>
                <w:rFonts w:ascii="Adobe Caslon Pro" w:hAnsi="Adobe Caslon Pro"/>
                <w:b/>
                <w:sz w:val="28"/>
                <w:szCs w:val="28"/>
              </w:rPr>
            </w:pPr>
          </w:p>
          <w:p w:rsidR="008D17A0" w:rsidRPr="00400B7D" w:rsidRDefault="008D17A0" w:rsidP="00E9783E">
            <w:pPr>
              <w:spacing w:line="360" w:lineRule="auto"/>
              <w:ind w:left="360"/>
              <w:rPr>
                <w:rFonts w:ascii="Adobe Caslon Pro" w:hAnsi="Adobe Caslon Pro"/>
                <w:b/>
                <w:sz w:val="28"/>
                <w:szCs w:val="28"/>
              </w:rPr>
            </w:pPr>
          </w:p>
          <w:p w:rsidR="008D17A0" w:rsidRPr="00400B7D" w:rsidRDefault="008D17A0" w:rsidP="00E9783E">
            <w:pPr>
              <w:spacing w:line="360" w:lineRule="auto"/>
              <w:ind w:left="360"/>
              <w:rPr>
                <w:rFonts w:ascii="Adobe Caslon Pro" w:hAnsi="Adobe Caslon Pro"/>
                <w:b/>
                <w:sz w:val="28"/>
                <w:szCs w:val="28"/>
              </w:rPr>
            </w:pPr>
          </w:p>
          <w:p w:rsidR="008D17A0" w:rsidRPr="00400B7D" w:rsidRDefault="008D17A0" w:rsidP="00E9783E">
            <w:pPr>
              <w:spacing w:line="360" w:lineRule="auto"/>
              <w:ind w:left="360"/>
              <w:rPr>
                <w:rFonts w:ascii="Adobe Caslon Pro" w:hAnsi="Adobe Caslon Pro"/>
                <w:b/>
                <w:sz w:val="28"/>
                <w:szCs w:val="28"/>
              </w:rPr>
            </w:pPr>
          </w:p>
          <w:p w:rsidR="008D17A0" w:rsidRPr="00400B7D" w:rsidRDefault="008D17A0" w:rsidP="00E9783E">
            <w:pPr>
              <w:spacing w:line="360" w:lineRule="auto"/>
              <w:ind w:left="360"/>
              <w:rPr>
                <w:rFonts w:ascii="Adobe Caslon Pro" w:hAnsi="Adobe Caslon Pro"/>
                <w:b/>
                <w:sz w:val="28"/>
                <w:szCs w:val="28"/>
              </w:rPr>
            </w:pPr>
          </w:p>
          <w:p w:rsidR="008D17A0" w:rsidRPr="00400B7D" w:rsidRDefault="008D17A0" w:rsidP="00E9783E">
            <w:pPr>
              <w:spacing w:line="360" w:lineRule="auto"/>
              <w:ind w:left="360"/>
              <w:rPr>
                <w:rFonts w:ascii="Adobe Caslon Pro" w:hAnsi="Adobe Caslon Pro"/>
                <w:b/>
                <w:sz w:val="28"/>
                <w:szCs w:val="28"/>
              </w:rPr>
            </w:pPr>
          </w:p>
          <w:p w:rsidR="008D17A0" w:rsidRPr="00400B7D" w:rsidRDefault="008D17A0" w:rsidP="00E9783E">
            <w:pPr>
              <w:spacing w:line="360" w:lineRule="auto"/>
              <w:ind w:left="360"/>
              <w:rPr>
                <w:rFonts w:ascii="Adobe Caslon Pro" w:hAnsi="Adobe Caslon Pro"/>
                <w:b/>
                <w:sz w:val="28"/>
                <w:szCs w:val="28"/>
              </w:rPr>
            </w:pPr>
          </w:p>
          <w:p w:rsidR="008D17A0" w:rsidRDefault="008D17A0" w:rsidP="00E9783E">
            <w:pPr>
              <w:spacing w:line="360" w:lineRule="auto"/>
              <w:ind w:left="360"/>
              <w:rPr>
                <w:rFonts w:ascii="Adobe Caslon Pro" w:hAnsi="Adobe Caslon Pro"/>
                <w:b/>
                <w:sz w:val="28"/>
                <w:szCs w:val="28"/>
              </w:rPr>
            </w:pPr>
          </w:p>
          <w:p w:rsidR="00E14E90" w:rsidRPr="00400B7D" w:rsidRDefault="00E14E90" w:rsidP="00E9783E">
            <w:pPr>
              <w:spacing w:line="360" w:lineRule="auto"/>
              <w:ind w:left="360"/>
              <w:rPr>
                <w:rFonts w:ascii="Adobe Caslon Pro" w:hAnsi="Adobe Caslon Pro"/>
                <w:b/>
                <w:sz w:val="28"/>
                <w:szCs w:val="28"/>
              </w:rPr>
            </w:pPr>
          </w:p>
          <w:p w:rsidR="00170C31" w:rsidRPr="00D22C8E" w:rsidRDefault="00D22C8E" w:rsidP="00400B7D">
            <w:pPr>
              <w:spacing w:line="360" w:lineRule="auto"/>
              <w:rPr>
                <w:rFonts w:ascii="Adobe Caslon Pro" w:hAnsi="Adobe Caslon Pro"/>
                <w:b/>
              </w:rPr>
            </w:pPr>
            <w:r w:rsidRPr="00D22C8E">
              <w:rPr>
                <w:rFonts w:ascii="Adobe Caslon Pro" w:hAnsi="Adobe Caslon Pro"/>
                <w:b/>
              </w:rPr>
              <w:t>Excused: Gary Todd, Stephanie Lewis, Alejandro Lee</w:t>
            </w:r>
          </w:p>
          <w:p w:rsidR="00D22C8E" w:rsidRDefault="00D22C8E" w:rsidP="00E14E90">
            <w:pPr>
              <w:pStyle w:val="NoSpacing"/>
            </w:pPr>
          </w:p>
          <w:p w:rsidR="00400B7D" w:rsidRDefault="00400B7D" w:rsidP="00E14E90">
            <w:pPr>
              <w:pStyle w:val="NoSpacing"/>
            </w:pPr>
            <w:r>
              <w:t>Minutes cannot be approved because of lack of quorum</w:t>
            </w:r>
          </w:p>
          <w:p w:rsidR="00E14E90" w:rsidRDefault="00E14E90" w:rsidP="00E14E90">
            <w:pPr>
              <w:pStyle w:val="NoSpacing"/>
            </w:pPr>
          </w:p>
          <w:p w:rsidR="00E14E90" w:rsidRDefault="00400B7D" w:rsidP="00E14E90">
            <w:pPr>
              <w:pStyle w:val="NoSpacing"/>
            </w:pPr>
            <w:r w:rsidRPr="00400B7D">
              <w:t>4.</w:t>
            </w:r>
            <w:r>
              <w:t xml:space="preserve"> Chair would like to open discussion about the Committee’s goals for next term. Goal was</w:t>
            </w:r>
            <w:r w:rsidRPr="00400B7D">
              <w:t xml:space="preserve"> originally to work with centers as decentralized</w:t>
            </w:r>
            <w:r>
              <w:t xml:space="preserve"> and address issues this posed</w:t>
            </w:r>
            <w:r w:rsidRPr="00400B7D">
              <w:t xml:space="preserve">. </w:t>
            </w:r>
            <w:r>
              <w:t xml:space="preserve">This is currently being done through various LR projects and processes. </w:t>
            </w:r>
            <w:r w:rsidR="00D22C8E">
              <w:t xml:space="preserve">ALIS is also helping </w:t>
            </w:r>
            <w:proofErr w:type="spellStart"/>
            <w:r w:rsidR="00D22C8E">
              <w:t>recentering</w:t>
            </w:r>
            <w:proofErr w:type="spellEnd"/>
            <w:r w:rsidR="00D22C8E">
              <w:t xml:space="preserve"> the services.</w:t>
            </w:r>
          </w:p>
          <w:p w:rsidR="00297D42" w:rsidRDefault="00297D42" w:rsidP="00E14E90">
            <w:pPr>
              <w:pStyle w:val="NoSpacing"/>
            </w:pPr>
          </w:p>
          <w:p w:rsidR="00400B7D" w:rsidRDefault="00400B7D" w:rsidP="00E14E90">
            <w:pPr>
              <w:pStyle w:val="NoSpacing"/>
            </w:pPr>
            <w:r>
              <w:t xml:space="preserve">Some questions </w:t>
            </w:r>
            <w:r w:rsidR="00E14E90">
              <w:t xml:space="preserve">members may want to discuss </w:t>
            </w:r>
            <w:r>
              <w:t>are:</w:t>
            </w:r>
          </w:p>
          <w:p w:rsidR="00E14E90" w:rsidRDefault="00400B7D" w:rsidP="00E14E90">
            <w:pPr>
              <w:pStyle w:val="NoSpacing"/>
            </w:pPr>
            <w:r>
              <w:t>What</w:t>
            </w:r>
            <w:r w:rsidRPr="00400B7D">
              <w:t xml:space="preserve"> are the ways in which the committee can better advocate for tutoring o</w:t>
            </w:r>
            <w:r w:rsidR="00E14E90">
              <w:t>r support students via tutoring?</w:t>
            </w:r>
          </w:p>
          <w:p w:rsidR="00400B7D" w:rsidRDefault="00E14E90" w:rsidP="00E14E90">
            <w:pPr>
              <w:pStyle w:val="NoSpacing"/>
            </w:pPr>
            <w:r>
              <w:t>How can we</w:t>
            </w:r>
            <w:r w:rsidR="00400B7D" w:rsidRPr="00400B7D">
              <w:t xml:space="preserve"> recruit faculty from more disciplines in the </w:t>
            </w:r>
            <w:r>
              <w:t>committee?</w:t>
            </w:r>
          </w:p>
          <w:p w:rsidR="00E14E90" w:rsidRDefault="00297D42" w:rsidP="00E14E90">
            <w:pPr>
              <w:pStyle w:val="NoSpacing"/>
            </w:pPr>
            <w:r>
              <w:t xml:space="preserve">As we increase awareness of services among campus and attract more students will we be able to keep up: </w:t>
            </w:r>
            <w:r w:rsidR="00E14E90">
              <w:t>How does our tutoring budget compares to similar colleges?</w:t>
            </w:r>
          </w:p>
          <w:p w:rsidR="00297D42" w:rsidRDefault="00297D42" w:rsidP="00E14E90">
            <w:pPr>
              <w:pStyle w:val="NoSpacing"/>
            </w:pPr>
          </w:p>
          <w:p w:rsidR="00297D42" w:rsidRDefault="00297D42" w:rsidP="00E14E90">
            <w:pPr>
              <w:pStyle w:val="NoSpacing"/>
            </w:pPr>
            <w:r>
              <w:t xml:space="preserve">Fab mentioned the increase in compensation </w:t>
            </w:r>
            <w:r w:rsidR="00D22C8E">
              <w:t>to $10.50</w:t>
            </w:r>
            <w:r>
              <w:t xml:space="preserve"> as well as impact </w:t>
            </w:r>
            <w:r w:rsidR="00D22C8E">
              <w:t xml:space="preserve">on </w:t>
            </w:r>
            <w:r>
              <w:t xml:space="preserve">number of students in work-study programs. There is no plan to compensate budget </w:t>
            </w:r>
            <w:r w:rsidR="00D22C8E">
              <w:t>so we will lose 5% tutoring hours and may have less tutors available.</w:t>
            </w:r>
          </w:p>
          <w:p w:rsidR="00D22C8E" w:rsidRDefault="00D22C8E" w:rsidP="00E14E90">
            <w:pPr>
              <w:pStyle w:val="NoSpacing"/>
            </w:pPr>
          </w:p>
          <w:p w:rsidR="00297D42" w:rsidRDefault="00297D42" w:rsidP="00E14E90">
            <w:pPr>
              <w:pStyle w:val="NoSpacing"/>
            </w:pPr>
            <w:r>
              <w:t>Discussion about the historical mission of the learning resource centers. Fab explains the importance of this committee’s work to increase visibility of these services campus wide and engage more faculty in either referring students or participating in centers’ activity. Fab proposes the collaboration with the English department be made systematic and used as model for other disciplines – for instance in asking faculty to</w:t>
            </w:r>
          </w:p>
          <w:p w:rsidR="00297D42" w:rsidRDefault="00297D42" w:rsidP="00297D42">
            <w:pPr>
              <w:pStyle w:val="NoSpacing"/>
              <w:numPr>
                <w:ilvl w:val="0"/>
                <w:numId w:val="3"/>
              </w:numPr>
            </w:pPr>
            <w:r>
              <w:t>Write a writing test for tutor selection with rubric</w:t>
            </w:r>
          </w:p>
          <w:p w:rsidR="00297D42" w:rsidRDefault="00297D42" w:rsidP="00297D42">
            <w:pPr>
              <w:pStyle w:val="NoSpacing"/>
              <w:numPr>
                <w:ilvl w:val="0"/>
                <w:numId w:val="3"/>
              </w:numPr>
            </w:pPr>
            <w:r>
              <w:t>Review the Reading Center page and confirm which resources are actually used by the faculty or useful to students. Page will be suppressed since there is no center but Fab will integrate all useful resources on updated WHTC page</w:t>
            </w:r>
          </w:p>
          <w:p w:rsidR="00297D42" w:rsidRDefault="00297D42" w:rsidP="00297D42">
            <w:pPr>
              <w:pStyle w:val="NoSpacing"/>
              <w:numPr>
                <w:ilvl w:val="0"/>
                <w:numId w:val="3"/>
              </w:numPr>
            </w:pPr>
            <w:r>
              <w:t>Suggest resources for tutor’s grammar improvement and testing. It would be helpful to have an assessment</w:t>
            </w:r>
          </w:p>
          <w:p w:rsidR="00297D42" w:rsidRDefault="00297D42" w:rsidP="00297D42">
            <w:pPr>
              <w:pStyle w:val="NoSpacing"/>
              <w:numPr>
                <w:ilvl w:val="0"/>
                <w:numId w:val="3"/>
              </w:numPr>
            </w:pPr>
            <w:r>
              <w:t>Bring classes to ALIS center to help inform students</w:t>
            </w:r>
          </w:p>
          <w:p w:rsidR="00297D42" w:rsidRDefault="00297D42" w:rsidP="00297D42">
            <w:pPr>
              <w:pStyle w:val="NoSpacing"/>
              <w:numPr>
                <w:ilvl w:val="0"/>
                <w:numId w:val="3"/>
              </w:numPr>
            </w:pPr>
            <w:r>
              <w:t>Come visit ALIS and make suggestions</w:t>
            </w:r>
          </w:p>
          <w:p w:rsidR="00D22C8E" w:rsidRDefault="00D22C8E" w:rsidP="00D22C8E">
            <w:pPr>
              <w:pStyle w:val="NoSpacing"/>
            </w:pPr>
          </w:p>
          <w:p w:rsidR="00D22C8E" w:rsidRDefault="00D22C8E" w:rsidP="00D22C8E">
            <w:pPr>
              <w:pStyle w:val="NoSpacing"/>
            </w:pPr>
            <w:r>
              <w:t>Jason and Elisa just visited ALIS and are pleased with the professional look and overall atmosphere.</w:t>
            </w:r>
          </w:p>
          <w:p w:rsidR="00D22C8E" w:rsidRDefault="00D22C8E" w:rsidP="00D22C8E">
            <w:pPr>
              <w:pStyle w:val="NoSpacing"/>
            </w:pPr>
          </w:p>
          <w:p w:rsidR="00D22C8E" w:rsidRDefault="00D22C8E" w:rsidP="00D22C8E">
            <w:pPr>
              <w:pStyle w:val="NoSpacing"/>
            </w:pPr>
            <w:r>
              <w:t xml:space="preserve">Fab gave an update on the handbook. 80%+ of the input provided by the coordinators is in. This is taking a little bit longer because the work is collaborative and coordinators have been asked to do a lot this term with ALIS, preparation of analytical budgets etc. Fab is now filling in the gaps and writing over the content to harmonize the narrative. Fab will also be including material from the tutoring manuals she got from Dr. </w:t>
            </w:r>
            <w:proofErr w:type="spellStart"/>
            <w:r>
              <w:t>Nolting</w:t>
            </w:r>
            <w:proofErr w:type="spellEnd"/>
            <w:r>
              <w:t xml:space="preserve"> (math department consultant): a lot of content applies to all disciplines and the suggestions and approaches are very useful. </w:t>
            </w:r>
          </w:p>
          <w:p w:rsidR="00297D42" w:rsidRPr="00400B7D" w:rsidRDefault="00297D42" w:rsidP="00297D42">
            <w:pPr>
              <w:pStyle w:val="NoSpacing"/>
            </w:pPr>
          </w:p>
          <w:p w:rsidR="00400B7D" w:rsidRPr="00400B7D" w:rsidRDefault="00400B7D" w:rsidP="00D22C8E">
            <w:pPr>
              <w:spacing w:line="360" w:lineRule="auto"/>
              <w:ind w:left="360"/>
              <w:rPr>
                <w:b/>
                <w:sz w:val="40"/>
                <w:szCs w:val="40"/>
              </w:rPr>
            </w:pPr>
          </w:p>
        </w:tc>
      </w:tr>
    </w:tbl>
    <w:p w:rsidR="00ED7478" w:rsidRDefault="00ED7478"/>
    <w:sectPr w:rsidR="00ED7478" w:rsidSect="008B284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Georgia"/>
    <w:panose1 w:val="00000000000000000000"/>
    <w:charset w:val="00"/>
    <w:family w:val="roman"/>
    <w:notTrueType/>
    <w:pitch w:val="variable"/>
    <w:sig w:usb0="00000007" w:usb1="00000001" w:usb2="00000000" w:usb3="00000000" w:csb0="00000093" w:csb1="00000000"/>
  </w:font>
  <w:font w:name="Andale Mono">
    <w:altName w:val="MS Gothic"/>
    <w:charset w:val="00"/>
    <w:family w:val="auto"/>
    <w:pitch w:val="variable"/>
    <w:sig w:usb0="00000001" w:usb1="00000000" w:usb2="00000000" w:usb3="00000000" w:csb0="0000009F" w:csb1="00000000"/>
  </w:font>
  <w:font w:name="Adobe Caslon Pro SmBd">
    <w:altName w:val="Times New Roman"/>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4292E"/>
    <w:multiLevelType w:val="hybridMultilevel"/>
    <w:tmpl w:val="26C8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C3A77"/>
    <w:multiLevelType w:val="hybridMultilevel"/>
    <w:tmpl w:val="43AEC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8599B"/>
    <w:multiLevelType w:val="hybridMultilevel"/>
    <w:tmpl w:val="A7FE4638"/>
    <w:lvl w:ilvl="0" w:tplc="6A269860">
      <w:start w:val="1"/>
      <w:numFmt w:val="decimal"/>
      <w:lvlText w:val="%1."/>
      <w:lvlJc w:val="left"/>
      <w:pPr>
        <w:ind w:left="760" w:hanging="400"/>
      </w:pPr>
      <w:rPr>
        <w:rFonts w:ascii="Adobe Caslon Pro" w:hAnsi="Adobe Caslon Pro"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F"/>
    <w:rsid w:val="00001EB2"/>
    <w:rsid w:val="00065496"/>
    <w:rsid w:val="00075E7C"/>
    <w:rsid w:val="00102604"/>
    <w:rsid w:val="0010423C"/>
    <w:rsid w:val="00120222"/>
    <w:rsid w:val="00170C31"/>
    <w:rsid w:val="00204A12"/>
    <w:rsid w:val="00220030"/>
    <w:rsid w:val="00242482"/>
    <w:rsid w:val="002716F1"/>
    <w:rsid w:val="00280DBC"/>
    <w:rsid w:val="00283A1D"/>
    <w:rsid w:val="002974D2"/>
    <w:rsid w:val="00297D42"/>
    <w:rsid w:val="002B29F3"/>
    <w:rsid w:val="002C135D"/>
    <w:rsid w:val="002D575B"/>
    <w:rsid w:val="002F3673"/>
    <w:rsid w:val="002F5031"/>
    <w:rsid w:val="002F6326"/>
    <w:rsid w:val="003317F5"/>
    <w:rsid w:val="0034474B"/>
    <w:rsid w:val="0035439F"/>
    <w:rsid w:val="00362BB3"/>
    <w:rsid w:val="00367C86"/>
    <w:rsid w:val="0037319A"/>
    <w:rsid w:val="003775E0"/>
    <w:rsid w:val="0038432C"/>
    <w:rsid w:val="00385110"/>
    <w:rsid w:val="003A21FE"/>
    <w:rsid w:val="003C1B9C"/>
    <w:rsid w:val="003D1273"/>
    <w:rsid w:val="003E65DB"/>
    <w:rsid w:val="00400B7D"/>
    <w:rsid w:val="0041375A"/>
    <w:rsid w:val="00433D6E"/>
    <w:rsid w:val="00451700"/>
    <w:rsid w:val="00456506"/>
    <w:rsid w:val="00475D29"/>
    <w:rsid w:val="00481494"/>
    <w:rsid w:val="004919ED"/>
    <w:rsid w:val="00492CEA"/>
    <w:rsid w:val="004C6F8D"/>
    <w:rsid w:val="004D76F7"/>
    <w:rsid w:val="004F1937"/>
    <w:rsid w:val="00533BA3"/>
    <w:rsid w:val="00535412"/>
    <w:rsid w:val="005515F0"/>
    <w:rsid w:val="0056680E"/>
    <w:rsid w:val="00581129"/>
    <w:rsid w:val="005855E8"/>
    <w:rsid w:val="00597A3F"/>
    <w:rsid w:val="005A4BAB"/>
    <w:rsid w:val="005E7649"/>
    <w:rsid w:val="006047E5"/>
    <w:rsid w:val="00605D15"/>
    <w:rsid w:val="00607C75"/>
    <w:rsid w:val="006404D3"/>
    <w:rsid w:val="00660BF7"/>
    <w:rsid w:val="00663979"/>
    <w:rsid w:val="00671C86"/>
    <w:rsid w:val="006746F9"/>
    <w:rsid w:val="00676AEE"/>
    <w:rsid w:val="006912C7"/>
    <w:rsid w:val="006A19CF"/>
    <w:rsid w:val="006B60FF"/>
    <w:rsid w:val="006E595A"/>
    <w:rsid w:val="006F32D9"/>
    <w:rsid w:val="006F4C7A"/>
    <w:rsid w:val="00712BC7"/>
    <w:rsid w:val="00713A21"/>
    <w:rsid w:val="00717DDA"/>
    <w:rsid w:val="00751D67"/>
    <w:rsid w:val="007610CB"/>
    <w:rsid w:val="00763A9A"/>
    <w:rsid w:val="007C4D38"/>
    <w:rsid w:val="007C5896"/>
    <w:rsid w:val="007D02E7"/>
    <w:rsid w:val="007D51C8"/>
    <w:rsid w:val="007E621B"/>
    <w:rsid w:val="007E7951"/>
    <w:rsid w:val="00804B99"/>
    <w:rsid w:val="00817E3A"/>
    <w:rsid w:val="00844BCE"/>
    <w:rsid w:val="00863517"/>
    <w:rsid w:val="0089783B"/>
    <w:rsid w:val="008B284F"/>
    <w:rsid w:val="008B6437"/>
    <w:rsid w:val="008C2E85"/>
    <w:rsid w:val="008C5A90"/>
    <w:rsid w:val="008D17A0"/>
    <w:rsid w:val="0091215D"/>
    <w:rsid w:val="009146E9"/>
    <w:rsid w:val="0093203D"/>
    <w:rsid w:val="00942E92"/>
    <w:rsid w:val="00945848"/>
    <w:rsid w:val="009543ED"/>
    <w:rsid w:val="00991EF7"/>
    <w:rsid w:val="009B590C"/>
    <w:rsid w:val="009B6547"/>
    <w:rsid w:val="009C0B6F"/>
    <w:rsid w:val="009C0DF9"/>
    <w:rsid w:val="009D158E"/>
    <w:rsid w:val="009D6A94"/>
    <w:rsid w:val="00A17C9E"/>
    <w:rsid w:val="00A51A8E"/>
    <w:rsid w:val="00A532EB"/>
    <w:rsid w:val="00A772B2"/>
    <w:rsid w:val="00A77A34"/>
    <w:rsid w:val="00AC0C4C"/>
    <w:rsid w:val="00AC1FDA"/>
    <w:rsid w:val="00AC36F5"/>
    <w:rsid w:val="00AC6FBF"/>
    <w:rsid w:val="00AD0EB1"/>
    <w:rsid w:val="00AD2739"/>
    <w:rsid w:val="00AF4FB8"/>
    <w:rsid w:val="00B15403"/>
    <w:rsid w:val="00B52620"/>
    <w:rsid w:val="00B61049"/>
    <w:rsid w:val="00B64E63"/>
    <w:rsid w:val="00B86697"/>
    <w:rsid w:val="00BA45D7"/>
    <w:rsid w:val="00BD0C4E"/>
    <w:rsid w:val="00BF4D57"/>
    <w:rsid w:val="00C246F7"/>
    <w:rsid w:val="00C30A72"/>
    <w:rsid w:val="00C34F95"/>
    <w:rsid w:val="00C36533"/>
    <w:rsid w:val="00C36F23"/>
    <w:rsid w:val="00C67045"/>
    <w:rsid w:val="00C85901"/>
    <w:rsid w:val="00C97B83"/>
    <w:rsid w:val="00CD1D0C"/>
    <w:rsid w:val="00CD402A"/>
    <w:rsid w:val="00D22C8E"/>
    <w:rsid w:val="00D22EC9"/>
    <w:rsid w:val="00D24260"/>
    <w:rsid w:val="00D33335"/>
    <w:rsid w:val="00D723DD"/>
    <w:rsid w:val="00D75D28"/>
    <w:rsid w:val="00D83253"/>
    <w:rsid w:val="00D93E92"/>
    <w:rsid w:val="00DB70EC"/>
    <w:rsid w:val="00DE5780"/>
    <w:rsid w:val="00DF0D94"/>
    <w:rsid w:val="00E01206"/>
    <w:rsid w:val="00E14E90"/>
    <w:rsid w:val="00E75BDB"/>
    <w:rsid w:val="00E90A7B"/>
    <w:rsid w:val="00E921BB"/>
    <w:rsid w:val="00E9783E"/>
    <w:rsid w:val="00EA0294"/>
    <w:rsid w:val="00EC05EE"/>
    <w:rsid w:val="00EC1CC3"/>
    <w:rsid w:val="00ED7478"/>
    <w:rsid w:val="00F309F3"/>
    <w:rsid w:val="00F63228"/>
    <w:rsid w:val="00F659B8"/>
    <w:rsid w:val="00F71DEE"/>
    <w:rsid w:val="00F752DD"/>
    <w:rsid w:val="00F84FD9"/>
    <w:rsid w:val="00F873D3"/>
    <w:rsid w:val="00FA44C6"/>
    <w:rsid w:val="00FB5BC5"/>
    <w:rsid w:val="00FF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CD01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C31"/>
    <w:pPr>
      <w:ind w:left="720"/>
      <w:contextualSpacing/>
    </w:pPr>
  </w:style>
  <w:style w:type="character" w:styleId="Hyperlink">
    <w:name w:val="Hyperlink"/>
    <w:basedOn w:val="DefaultParagraphFont"/>
    <w:uiPriority w:val="99"/>
    <w:unhideWhenUsed/>
    <w:rsid w:val="00F873D3"/>
    <w:rPr>
      <w:color w:val="0000FF" w:themeColor="hyperlink"/>
      <w:u w:val="single"/>
    </w:rPr>
  </w:style>
  <w:style w:type="paragraph" w:styleId="NoSpacing">
    <w:name w:val="No Spacing"/>
    <w:uiPriority w:val="1"/>
    <w:qFormat/>
    <w:rsid w:val="00E14E9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38349">
      <w:bodyDiv w:val="1"/>
      <w:marLeft w:val="0"/>
      <w:marRight w:val="0"/>
      <w:marTop w:val="0"/>
      <w:marBottom w:val="0"/>
      <w:divBdr>
        <w:top w:val="none" w:sz="0" w:space="0" w:color="auto"/>
        <w:left w:val="none" w:sz="0" w:space="0" w:color="auto"/>
        <w:bottom w:val="none" w:sz="0" w:space="0" w:color="auto"/>
        <w:right w:val="none" w:sz="0" w:space="0" w:color="auto"/>
      </w:divBdr>
    </w:div>
    <w:div w:id="167105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45890-A561-4895-B69D-8F47325FF226}"/>
</file>

<file path=customXml/itemProps2.xml><?xml version="1.0" encoding="utf-8"?>
<ds:datastoreItem xmlns:ds="http://schemas.openxmlformats.org/officeDocument/2006/customXml" ds:itemID="{AF9D7197-7199-4E28-96D1-F4C5C8F82722}"/>
</file>

<file path=customXml/itemProps3.xml><?xml version="1.0" encoding="utf-8"?>
<ds:datastoreItem xmlns:ds="http://schemas.openxmlformats.org/officeDocument/2006/customXml" ds:itemID="{E6EF42C8-0042-46DC-9218-D8FF31DAA7A8}"/>
</file>

<file path=customXml/itemProps4.xml><?xml version="1.0" encoding="utf-8"?>
<ds:datastoreItem xmlns:ds="http://schemas.openxmlformats.org/officeDocument/2006/customXml" ds:itemID="{D10121EA-B8F2-4A58-A89C-E12161829D4A}"/>
</file>

<file path=docProps/app.xml><?xml version="1.0" encoding="utf-8"?>
<Properties xmlns="http://schemas.openxmlformats.org/officeDocument/2006/extended-properties" xmlns:vt="http://schemas.openxmlformats.org/officeDocument/2006/docPropsVTypes">
  <Template>Normal</Template>
  <TotalTime>47</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Beardsley jason</dc:creator>
  <cp:lastModifiedBy>CHAUDERLOT_FABIENNE</cp:lastModifiedBy>
  <cp:revision>5</cp:revision>
  <cp:lastPrinted>2012-11-14T23:06:00Z</cp:lastPrinted>
  <dcterms:created xsi:type="dcterms:W3CDTF">2016-12-06T00:41:00Z</dcterms:created>
  <dcterms:modified xsi:type="dcterms:W3CDTF">2016-12-06T19:22:00Z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62137800</vt:r8>
  </property>
</Properties>
</file>