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7E5" w:rsidRDefault="006047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8"/>
        <w:gridCol w:w="7862"/>
      </w:tblGrid>
      <w:tr w:rsidR="00DF3C4A" w:rsidTr="00A51A8E">
        <w:trPr>
          <w:trHeight w:val="13760"/>
        </w:trPr>
        <w:tc>
          <w:tcPr>
            <w:tcW w:w="2988" w:type="dxa"/>
          </w:tcPr>
          <w:p w:rsidR="006047E5" w:rsidRDefault="006047E5" w:rsidP="00170C31">
            <w:pPr>
              <w:jc w:val="center"/>
              <w:rPr>
                <w:rFonts w:ascii="Adobe Caslon Pro" w:hAnsi="Adobe Caslon Pro"/>
                <w:sz w:val="22"/>
                <w:szCs w:val="22"/>
              </w:rPr>
            </w:pPr>
          </w:p>
          <w:p w:rsidR="008B284F" w:rsidRPr="006047E5" w:rsidRDefault="00170C31" w:rsidP="00170C31">
            <w:pPr>
              <w:jc w:val="center"/>
              <w:rPr>
                <w:rFonts w:ascii="Andale Mono" w:hAnsi="Andale Mono"/>
                <w:b/>
              </w:rPr>
            </w:pPr>
            <w:r w:rsidRPr="006047E5">
              <w:rPr>
                <w:rFonts w:ascii="Andale Mono" w:hAnsi="Andale Mono"/>
                <w:b/>
              </w:rPr>
              <w:t>Committee Membership</w:t>
            </w:r>
          </w:p>
          <w:p w:rsidR="00170C31" w:rsidRPr="006047E5" w:rsidRDefault="00170C31" w:rsidP="00170C31">
            <w:pPr>
              <w:jc w:val="center"/>
              <w:rPr>
                <w:rFonts w:ascii="Adobe Caslon Pro" w:hAnsi="Adobe Caslon Pro"/>
                <w:sz w:val="22"/>
                <w:szCs w:val="22"/>
              </w:rPr>
            </w:pPr>
          </w:p>
          <w:p w:rsidR="00170C31" w:rsidRPr="00B52620" w:rsidRDefault="00170C31" w:rsidP="00170C31">
            <w:pPr>
              <w:jc w:val="center"/>
              <w:rPr>
                <w:rFonts w:ascii="Adobe Caslon Pro" w:hAnsi="Adobe Caslon Pro"/>
                <w:sz w:val="16"/>
                <w:szCs w:val="16"/>
              </w:rPr>
            </w:pPr>
            <w:r w:rsidRPr="00B52620">
              <w:rPr>
                <w:rFonts w:ascii="Adobe Caslon Pro" w:hAnsi="Adobe Caslon Pro"/>
                <w:sz w:val="16"/>
                <w:szCs w:val="16"/>
              </w:rPr>
              <w:t>Jason Beardsley</w:t>
            </w:r>
          </w:p>
          <w:p w:rsidR="00170C31" w:rsidRPr="00B52620" w:rsidRDefault="00170C31" w:rsidP="00170C31">
            <w:pPr>
              <w:jc w:val="center"/>
              <w:rPr>
                <w:rFonts w:ascii="Adobe Caslon Pro" w:hAnsi="Adobe Caslon Pro"/>
                <w:sz w:val="16"/>
                <w:szCs w:val="16"/>
              </w:rPr>
            </w:pPr>
            <w:r w:rsidRPr="00B52620">
              <w:rPr>
                <w:rFonts w:ascii="Adobe Caslon Pro" w:hAnsi="Adobe Caslon Pro"/>
                <w:sz w:val="16"/>
                <w:szCs w:val="16"/>
              </w:rPr>
              <w:t>Chair</w:t>
            </w:r>
          </w:p>
          <w:p w:rsidR="00170C31" w:rsidRPr="00B52620" w:rsidRDefault="00170C31" w:rsidP="00170C31">
            <w:pPr>
              <w:jc w:val="center"/>
              <w:rPr>
                <w:rFonts w:ascii="Adobe Caslon Pro" w:hAnsi="Adobe Caslon Pro"/>
                <w:sz w:val="16"/>
                <w:szCs w:val="16"/>
              </w:rPr>
            </w:pPr>
            <w:r w:rsidRPr="00B52620">
              <w:rPr>
                <w:rFonts w:ascii="Adobe Caslon Pro" w:hAnsi="Adobe Caslon Pro"/>
                <w:sz w:val="16"/>
                <w:szCs w:val="16"/>
              </w:rPr>
              <w:t>Professor, English</w:t>
            </w:r>
          </w:p>
          <w:p w:rsidR="009146E9" w:rsidRPr="00B52620" w:rsidRDefault="009146E9" w:rsidP="00170C31">
            <w:pPr>
              <w:jc w:val="center"/>
              <w:rPr>
                <w:rFonts w:ascii="Adobe Caslon Pro" w:hAnsi="Adobe Caslon Pro"/>
                <w:sz w:val="16"/>
                <w:szCs w:val="16"/>
              </w:rPr>
            </w:pPr>
            <w:r w:rsidRPr="00B52620">
              <w:rPr>
                <w:rFonts w:ascii="Adobe Caslon Pro" w:hAnsi="Adobe Caslon Pro"/>
                <w:sz w:val="16"/>
                <w:szCs w:val="16"/>
              </w:rPr>
              <w:t>310-434-8054</w:t>
            </w:r>
          </w:p>
          <w:p w:rsidR="00170C31" w:rsidRPr="00B52620" w:rsidRDefault="00170C31" w:rsidP="00170C31">
            <w:pPr>
              <w:jc w:val="center"/>
              <w:rPr>
                <w:rFonts w:ascii="Adobe Caslon Pro" w:hAnsi="Adobe Caslon Pro"/>
                <w:sz w:val="16"/>
                <w:szCs w:val="16"/>
              </w:rPr>
            </w:pPr>
          </w:p>
          <w:p w:rsidR="00170C31" w:rsidRPr="00B52620" w:rsidRDefault="00F63228" w:rsidP="00170C31">
            <w:pPr>
              <w:jc w:val="center"/>
              <w:rPr>
                <w:rFonts w:ascii="Adobe Caslon Pro" w:hAnsi="Adobe Caslon Pro"/>
                <w:sz w:val="16"/>
                <w:szCs w:val="16"/>
              </w:rPr>
            </w:pPr>
            <w:r>
              <w:rPr>
                <w:rFonts w:ascii="Adobe Caslon Pro" w:hAnsi="Adobe Caslon Pro"/>
                <w:sz w:val="16"/>
                <w:szCs w:val="16"/>
              </w:rPr>
              <w:t xml:space="preserve">Fabienne </w:t>
            </w:r>
            <w:proofErr w:type="spellStart"/>
            <w:r>
              <w:rPr>
                <w:rFonts w:ascii="Adobe Caslon Pro" w:hAnsi="Adobe Caslon Pro"/>
                <w:sz w:val="16"/>
                <w:szCs w:val="16"/>
              </w:rPr>
              <w:t>Chauderlot</w:t>
            </w:r>
            <w:proofErr w:type="spellEnd"/>
          </w:p>
          <w:p w:rsidR="00170C31" w:rsidRPr="00B52620" w:rsidRDefault="00170C31" w:rsidP="00170C31">
            <w:pPr>
              <w:jc w:val="center"/>
              <w:rPr>
                <w:rFonts w:ascii="Adobe Caslon Pro" w:hAnsi="Adobe Caslon Pro"/>
                <w:sz w:val="16"/>
                <w:szCs w:val="16"/>
              </w:rPr>
            </w:pPr>
            <w:r w:rsidRPr="00B52620">
              <w:rPr>
                <w:rFonts w:ascii="Adobe Caslon Pro" w:hAnsi="Adobe Caslon Pro"/>
                <w:sz w:val="16"/>
                <w:szCs w:val="16"/>
              </w:rPr>
              <w:t>Vice Chair</w:t>
            </w:r>
          </w:p>
          <w:p w:rsidR="00D723DD" w:rsidRDefault="005855E8" w:rsidP="00170C31">
            <w:pPr>
              <w:jc w:val="center"/>
              <w:rPr>
                <w:rFonts w:ascii="Adobe Caslon Pro" w:hAnsi="Adobe Caslon Pro"/>
                <w:sz w:val="16"/>
                <w:szCs w:val="16"/>
              </w:rPr>
            </w:pPr>
            <w:r>
              <w:rPr>
                <w:rFonts w:ascii="Adobe Caslon Pro" w:hAnsi="Adobe Caslon Pro"/>
                <w:sz w:val="16"/>
                <w:szCs w:val="16"/>
              </w:rPr>
              <w:t xml:space="preserve"> </w:t>
            </w:r>
            <w:r w:rsidR="009146E9" w:rsidRPr="00B52620">
              <w:rPr>
                <w:rFonts w:ascii="Adobe Caslon Pro" w:hAnsi="Adobe Caslon Pro"/>
                <w:sz w:val="16"/>
                <w:szCs w:val="16"/>
              </w:rPr>
              <w:t xml:space="preserve">Dean, </w:t>
            </w:r>
          </w:p>
          <w:p w:rsidR="009146E9" w:rsidRPr="00B52620" w:rsidRDefault="005855E8" w:rsidP="00170C31">
            <w:pPr>
              <w:jc w:val="center"/>
              <w:rPr>
                <w:rFonts w:ascii="Adobe Caslon Pro" w:hAnsi="Adobe Caslon Pro"/>
                <w:sz w:val="16"/>
                <w:szCs w:val="16"/>
              </w:rPr>
            </w:pPr>
            <w:r>
              <w:rPr>
                <w:rFonts w:ascii="Adobe Caslon Pro" w:hAnsi="Adobe Caslon Pro"/>
                <w:sz w:val="16"/>
                <w:szCs w:val="16"/>
              </w:rPr>
              <w:t>Learning Resources</w:t>
            </w:r>
          </w:p>
          <w:p w:rsidR="009146E9" w:rsidRPr="00B52620" w:rsidRDefault="009146E9" w:rsidP="00170C31">
            <w:pPr>
              <w:jc w:val="center"/>
              <w:rPr>
                <w:rFonts w:ascii="Adobe Caslon Pro" w:hAnsi="Adobe Caslon Pro"/>
                <w:sz w:val="16"/>
                <w:szCs w:val="16"/>
              </w:rPr>
            </w:pPr>
            <w:r w:rsidRPr="00B52620">
              <w:rPr>
                <w:rFonts w:ascii="Adobe Caslon Pro" w:hAnsi="Adobe Caslon Pro"/>
                <w:sz w:val="16"/>
                <w:szCs w:val="16"/>
              </w:rPr>
              <w:t>310-434-4692</w:t>
            </w:r>
          </w:p>
          <w:p w:rsidR="0038432C" w:rsidRPr="006047E5" w:rsidRDefault="0038432C" w:rsidP="00170C31">
            <w:pPr>
              <w:jc w:val="center"/>
              <w:rPr>
                <w:rFonts w:ascii="Adobe Caslon Pro" w:hAnsi="Adobe Caslon Pro"/>
                <w:sz w:val="22"/>
                <w:szCs w:val="22"/>
              </w:rPr>
            </w:pPr>
          </w:p>
          <w:p w:rsidR="0038432C" w:rsidRPr="006047E5" w:rsidRDefault="0038432C" w:rsidP="00170C31">
            <w:pPr>
              <w:jc w:val="center"/>
              <w:rPr>
                <w:rFonts w:ascii="Andale Mono" w:hAnsi="Andale Mono"/>
                <w:b/>
              </w:rPr>
            </w:pPr>
            <w:r w:rsidRPr="006047E5">
              <w:rPr>
                <w:rFonts w:ascii="Andale Mono" w:hAnsi="Andale Mono"/>
                <w:b/>
              </w:rPr>
              <w:t>Members</w:t>
            </w:r>
          </w:p>
          <w:p w:rsidR="0038432C" w:rsidRPr="006047E5" w:rsidRDefault="0038432C" w:rsidP="00170C31">
            <w:pPr>
              <w:jc w:val="center"/>
              <w:rPr>
                <w:rFonts w:ascii="Adobe Caslon Pro" w:hAnsi="Adobe Caslon Pro"/>
                <w:sz w:val="22"/>
                <w:szCs w:val="22"/>
              </w:rPr>
            </w:pPr>
          </w:p>
          <w:p w:rsidR="008C5A90" w:rsidRPr="00B52620" w:rsidRDefault="008C5A90" w:rsidP="008C5A90">
            <w:pPr>
              <w:jc w:val="center"/>
              <w:rPr>
                <w:rFonts w:ascii="Adobe Caslon Pro" w:hAnsi="Adobe Caslon Pro"/>
                <w:sz w:val="16"/>
                <w:szCs w:val="16"/>
              </w:rPr>
            </w:pPr>
            <w:r>
              <w:rPr>
                <w:rFonts w:ascii="Adobe Caslon Pro" w:hAnsi="Adobe Caslon Pro"/>
                <w:sz w:val="16"/>
                <w:szCs w:val="16"/>
              </w:rPr>
              <w:t xml:space="preserve">Wendi </w:t>
            </w:r>
            <w:proofErr w:type="spellStart"/>
            <w:r>
              <w:rPr>
                <w:rFonts w:ascii="Adobe Caslon Pro" w:hAnsi="Adobe Caslon Pro"/>
                <w:sz w:val="16"/>
                <w:szCs w:val="16"/>
              </w:rPr>
              <w:t>DeMorst</w:t>
            </w:r>
            <w:proofErr w:type="spellEnd"/>
          </w:p>
          <w:p w:rsidR="008C5A90" w:rsidRDefault="008C5A90" w:rsidP="008C5A90">
            <w:pPr>
              <w:jc w:val="center"/>
              <w:rPr>
                <w:rFonts w:ascii="Adobe Caslon Pro" w:hAnsi="Adobe Caslon Pro"/>
                <w:sz w:val="16"/>
                <w:szCs w:val="16"/>
              </w:rPr>
            </w:pPr>
            <w:r>
              <w:rPr>
                <w:rFonts w:ascii="Adobe Caslon Pro" w:hAnsi="Adobe Caslon Pro"/>
                <w:sz w:val="16"/>
                <w:szCs w:val="16"/>
              </w:rPr>
              <w:t>Director,</w:t>
            </w:r>
          </w:p>
          <w:p w:rsidR="008C5A90" w:rsidRDefault="008C5A90" w:rsidP="008C5A90">
            <w:pPr>
              <w:jc w:val="center"/>
              <w:rPr>
                <w:rFonts w:ascii="Adobe Caslon Pro" w:hAnsi="Adobe Caslon Pro"/>
                <w:sz w:val="16"/>
                <w:szCs w:val="16"/>
              </w:rPr>
            </w:pPr>
            <w:r>
              <w:rPr>
                <w:rFonts w:ascii="Adobe Caslon Pro" w:hAnsi="Adobe Caslon Pro"/>
                <w:sz w:val="16"/>
                <w:szCs w:val="16"/>
              </w:rPr>
              <w:t>Supplemental Instruction</w:t>
            </w:r>
          </w:p>
          <w:p w:rsidR="008C5A90" w:rsidRDefault="008C5A90" w:rsidP="008C5A90">
            <w:pPr>
              <w:jc w:val="center"/>
              <w:rPr>
                <w:rFonts w:ascii="Adobe Caslon Pro" w:hAnsi="Adobe Caslon Pro"/>
                <w:sz w:val="16"/>
                <w:szCs w:val="16"/>
              </w:rPr>
            </w:pPr>
            <w:r>
              <w:rPr>
                <w:rFonts w:ascii="Adobe Caslon Pro" w:hAnsi="Adobe Caslon Pro"/>
                <w:sz w:val="16"/>
                <w:szCs w:val="16"/>
              </w:rPr>
              <w:t>And Tutoring</w:t>
            </w:r>
          </w:p>
          <w:p w:rsidR="008C5A90" w:rsidRDefault="008C5A90" w:rsidP="00491381">
            <w:pPr>
              <w:rPr>
                <w:rFonts w:ascii="Adobe Caslon Pro" w:hAnsi="Adobe Caslon Pro"/>
                <w:sz w:val="16"/>
                <w:szCs w:val="16"/>
              </w:rPr>
            </w:pPr>
          </w:p>
          <w:p w:rsidR="0038432C" w:rsidRDefault="00713A21" w:rsidP="00170C31">
            <w:pPr>
              <w:jc w:val="center"/>
              <w:rPr>
                <w:rFonts w:ascii="Adobe Caslon Pro" w:hAnsi="Adobe Caslon Pro"/>
                <w:sz w:val="16"/>
                <w:szCs w:val="16"/>
              </w:rPr>
            </w:pPr>
            <w:r>
              <w:rPr>
                <w:rFonts w:ascii="Adobe Caslon Pro" w:hAnsi="Adobe Caslon Pro"/>
                <w:sz w:val="16"/>
                <w:szCs w:val="16"/>
              </w:rPr>
              <w:t>Stephanie Lewis,</w:t>
            </w:r>
          </w:p>
          <w:p w:rsidR="00713A21" w:rsidRPr="00B52620" w:rsidRDefault="00F873D3" w:rsidP="00170C31">
            <w:pPr>
              <w:jc w:val="center"/>
              <w:rPr>
                <w:rFonts w:ascii="Adobe Caslon Pro" w:hAnsi="Adobe Caslon Pro"/>
                <w:sz w:val="16"/>
                <w:szCs w:val="16"/>
              </w:rPr>
            </w:pPr>
            <w:r>
              <w:rPr>
                <w:rFonts w:ascii="Adobe Caslon Pro" w:hAnsi="Adobe Caslon Pro"/>
                <w:sz w:val="16"/>
                <w:szCs w:val="16"/>
              </w:rPr>
              <w:t>Faculty, Disabled Students Center</w:t>
            </w:r>
          </w:p>
          <w:p w:rsidR="00942E92" w:rsidRPr="00B52620" w:rsidRDefault="00942E92" w:rsidP="00475D29">
            <w:pPr>
              <w:rPr>
                <w:rFonts w:ascii="Adobe Caslon Pro" w:hAnsi="Adobe Caslon Pro"/>
                <w:sz w:val="16"/>
                <w:szCs w:val="16"/>
              </w:rPr>
            </w:pPr>
          </w:p>
          <w:p w:rsidR="004C6F8D" w:rsidRDefault="004C6F8D" w:rsidP="00170C31">
            <w:pPr>
              <w:jc w:val="center"/>
              <w:rPr>
                <w:rFonts w:ascii="Adobe Caslon Pro" w:hAnsi="Adobe Caslon Pro"/>
                <w:sz w:val="16"/>
                <w:szCs w:val="16"/>
              </w:rPr>
            </w:pPr>
            <w:r>
              <w:rPr>
                <w:rFonts w:ascii="Adobe Caslon Pro" w:hAnsi="Adobe Caslon Pro"/>
                <w:sz w:val="16"/>
                <w:szCs w:val="16"/>
              </w:rPr>
              <w:t xml:space="preserve">Eleni </w:t>
            </w:r>
            <w:proofErr w:type="spellStart"/>
            <w:r>
              <w:rPr>
                <w:rFonts w:ascii="Adobe Caslon Pro" w:hAnsi="Adobe Caslon Pro"/>
                <w:sz w:val="16"/>
                <w:szCs w:val="16"/>
              </w:rPr>
              <w:t>Hioureas</w:t>
            </w:r>
            <w:proofErr w:type="spellEnd"/>
          </w:p>
          <w:p w:rsidR="004C6F8D" w:rsidRDefault="004C6F8D" w:rsidP="00170C31">
            <w:pPr>
              <w:jc w:val="center"/>
              <w:rPr>
                <w:rFonts w:ascii="Adobe Caslon Pro" w:hAnsi="Adobe Caslon Pro"/>
                <w:sz w:val="16"/>
                <w:szCs w:val="16"/>
              </w:rPr>
            </w:pPr>
            <w:r>
              <w:rPr>
                <w:rFonts w:ascii="Adobe Caslon Pro" w:hAnsi="Adobe Caslon Pro"/>
                <w:sz w:val="16"/>
                <w:szCs w:val="16"/>
              </w:rPr>
              <w:t>Vice Chair, English</w:t>
            </w:r>
          </w:p>
          <w:p w:rsidR="004C6F8D" w:rsidRDefault="004C6F8D" w:rsidP="00170C31">
            <w:pPr>
              <w:jc w:val="center"/>
              <w:rPr>
                <w:rFonts w:ascii="Adobe Caslon Pro" w:hAnsi="Adobe Caslon Pro"/>
                <w:sz w:val="16"/>
                <w:szCs w:val="16"/>
              </w:rPr>
            </w:pPr>
          </w:p>
          <w:p w:rsidR="0038432C" w:rsidRPr="00B52620" w:rsidRDefault="008C5A90" w:rsidP="00170C31">
            <w:pPr>
              <w:jc w:val="center"/>
              <w:rPr>
                <w:rFonts w:ascii="Adobe Caslon Pro" w:hAnsi="Adobe Caslon Pro"/>
                <w:sz w:val="16"/>
                <w:szCs w:val="16"/>
              </w:rPr>
            </w:pPr>
            <w:r>
              <w:rPr>
                <w:rFonts w:ascii="Adobe Caslon Pro" w:hAnsi="Adobe Caslon Pro"/>
                <w:sz w:val="16"/>
                <w:szCs w:val="16"/>
              </w:rPr>
              <w:t>Elisa Meyer</w:t>
            </w:r>
          </w:p>
          <w:p w:rsidR="0038432C" w:rsidRDefault="0038432C" w:rsidP="00170C31">
            <w:pPr>
              <w:jc w:val="center"/>
              <w:rPr>
                <w:rFonts w:ascii="Adobe Caslon Pro" w:hAnsi="Adobe Caslon Pro"/>
                <w:sz w:val="16"/>
                <w:szCs w:val="16"/>
              </w:rPr>
            </w:pPr>
            <w:r w:rsidRPr="00B52620">
              <w:rPr>
                <w:rFonts w:ascii="Adobe Caslon Pro" w:hAnsi="Adobe Caslon Pro"/>
                <w:sz w:val="16"/>
                <w:szCs w:val="16"/>
              </w:rPr>
              <w:t>Professor, English</w:t>
            </w:r>
          </w:p>
          <w:p w:rsidR="00A772B2" w:rsidRDefault="00A772B2" w:rsidP="00170C31">
            <w:pPr>
              <w:jc w:val="center"/>
              <w:rPr>
                <w:rFonts w:ascii="Adobe Caslon Pro" w:hAnsi="Adobe Caslon Pro"/>
                <w:sz w:val="16"/>
                <w:szCs w:val="16"/>
              </w:rPr>
            </w:pPr>
          </w:p>
          <w:p w:rsidR="00A772B2" w:rsidRDefault="00A772B2" w:rsidP="00170C31">
            <w:pPr>
              <w:jc w:val="center"/>
              <w:rPr>
                <w:rFonts w:ascii="Adobe Caslon Pro" w:hAnsi="Adobe Caslon Pro"/>
                <w:sz w:val="16"/>
                <w:szCs w:val="16"/>
              </w:rPr>
            </w:pPr>
            <w:r>
              <w:rPr>
                <w:rFonts w:ascii="Adobe Caslon Pro" w:hAnsi="Adobe Caslon Pro"/>
                <w:sz w:val="16"/>
                <w:szCs w:val="16"/>
              </w:rPr>
              <w:t>Gary Todd</w:t>
            </w:r>
          </w:p>
          <w:p w:rsidR="00A772B2" w:rsidRDefault="00A772B2" w:rsidP="00170C31">
            <w:pPr>
              <w:jc w:val="center"/>
              <w:rPr>
                <w:rFonts w:ascii="Adobe Caslon Pro" w:hAnsi="Adobe Caslon Pro"/>
                <w:sz w:val="16"/>
                <w:szCs w:val="16"/>
              </w:rPr>
            </w:pPr>
            <w:r>
              <w:rPr>
                <w:rFonts w:ascii="Adobe Caslon Pro" w:hAnsi="Adobe Caslon Pro"/>
                <w:sz w:val="16"/>
                <w:szCs w:val="16"/>
              </w:rPr>
              <w:t>Professor, English</w:t>
            </w:r>
          </w:p>
          <w:p w:rsidR="00EC05EE" w:rsidRDefault="00EC05EE" w:rsidP="00D93E92"/>
          <w:p w:rsidR="005515F0" w:rsidRPr="00EC05EE" w:rsidRDefault="00945848" w:rsidP="00170C31">
            <w:pPr>
              <w:jc w:val="center"/>
              <w:rPr>
                <w:rFonts w:ascii="Andale Mono" w:hAnsi="Andale Mono"/>
                <w:b/>
              </w:rPr>
            </w:pPr>
            <w:r>
              <w:rPr>
                <w:rFonts w:ascii="Andale Mono" w:hAnsi="Andale Mono"/>
                <w:b/>
              </w:rPr>
              <w:t>Time and Location</w:t>
            </w:r>
          </w:p>
          <w:p w:rsidR="00EC05EE" w:rsidRDefault="002F3673" w:rsidP="00170C31">
            <w:pPr>
              <w:jc w:val="center"/>
              <w:rPr>
                <w:rFonts w:ascii="Andale Mono" w:hAnsi="Andale Mono"/>
              </w:rPr>
            </w:pPr>
            <w:r>
              <w:rPr>
                <w:rFonts w:ascii="Andale Mono" w:hAnsi="Andale Mono"/>
              </w:rPr>
              <w:t>3:30pm</w:t>
            </w:r>
          </w:p>
          <w:p w:rsidR="002F3673" w:rsidRDefault="00B15403" w:rsidP="00170C31">
            <w:pPr>
              <w:jc w:val="center"/>
              <w:rPr>
                <w:rFonts w:ascii="Andale Mono" w:hAnsi="Andale Mono"/>
              </w:rPr>
            </w:pPr>
            <w:r>
              <w:rPr>
                <w:rFonts w:ascii="Andale Mono" w:hAnsi="Andale Mono"/>
              </w:rPr>
              <w:t>Library Conference</w:t>
            </w:r>
          </w:p>
          <w:p w:rsidR="00945848" w:rsidRDefault="00945848" w:rsidP="008C5A90">
            <w:pPr>
              <w:jc w:val="center"/>
              <w:rPr>
                <w:rFonts w:ascii="Andale Mono" w:hAnsi="Andale Mono"/>
              </w:rPr>
            </w:pPr>
          </w:p>
          <w:p w:rsidR="00945848" w:rsidRPr="00945848" w:rsidRDefault="00945848" w:rsidP="008C5A90">
            <w:pPr>
              <w:jc w:val="center"/>
              <w:rPr>
                <w:rFonts w:ascii="Andale Mono" w:hAnsi="Andale Mono"/>
                <w:b/>
              </w:rPr>
            </w:pPr>
            <w:r w:rsidRPr="00945848">
              <w:rPr>
                <w:rFonts w:ascii="Andale Mono" w:hAnsi="Andale Mono"/>
                <w:b/>
              </w:rPr>
              <w:t>Dates</w:t>
            </w:r>
          </w:p>
          <w:p w:rsidR="00945848" w:rsidRDefault="007F3577" w:rsidP="008C5A90">
            <w:pPr>
              <w:jc w:val="center"/>
              <w:rPr>
                <w:rFonts w:ascii="Andale Mono" w:hAnsi="Andale Mono"/>
              </w:rPr>
            </w:pPr>
            <w:r>
              <w:rPr>
                <w:rFonts w:ascii="Andale Mono" w:hAnsi="Andale Mono"/>
              </w:rPr>
              <w:t>2.27</w:t>
            </w:r>
          </w:p>
          <w:p w:rsidR="007F3577" w:rsidRDefault="007F3577" w:rsidP="008C5A90">
            <w:pPr>
              <w:jc w:val="center"/>
              <w:rPr>
                <w:rFonts w:ascii="Andale Mono" w:hAnsi="Andale Mono"/>
              </w:rPr>
            </w:pPr>
            <w:r>
              <w:rPr>
                <w:rFonts w:ascii="Andale Mono" w:hAnsi="Andale Mono"/>
              </w:rPr>
              <w:t>3.13</w:t>
            </w:r>
          </w:p>
          <w:p w:rsidR="007F3577" w:rsidRDefault="007F3577" w:rsidP="008C5A90">
            <w:pPr>
              <w:jc w:val="center"/>
              <w:rPr>
                <w:rFonts w:ascii="Andale Mono" w:hAnsi="Andale Mono"/>
              </w:rPr>
            </w:pPr>
            <w:r>
              <w:rPr>
                <w:rFonts w:ascii="Andale Mono" w:hAnsi="Andale Mono"/>
              </w:rPr>
              <w:t>3.27</w:t>
            </w:r>
          </w:p>
          <w:p w:rsidR="007F3577" w:rsidRDefault="007F3577" w:rsidP="008C5A90">
            <w:pPr>
              <w:jc w:val="center"/>
              <w:rPr>
                <w:rFonts w:ascii="Andale Mono" w:hAnsi="Andale Mono"/>
              </w:rPr>
            </w:pPr>
            <w:r>
              <w:rPr>
                <w:rFonts w:ascii="Andale Mono" w:hAnsi="Andale Mono"/>
              </w:rPr>
              <w:t>4.17</w:t>
            </w:r>
          </w:p>
          <w:p w:rsidR="007F3577" w:rsidRDefault="007F3577" w:rsidP="008C5A90">
            <w:pPr>
              <w:jc w:val="center"/>
              <w:rPr>
                <w:rFonts w:ascii="Andale Mono" w:hAnsi="Andale Mono"/>
              </w:rPr>
            </w:pPr>
            <w:r>
              <w:rPr>
                <w:rFonts w:ascii="Andale Mono" w:hAnsi="Andale Mono"/>
              </w:rPr>
              <w:t>5.1</w:t>
            </w:r>
          </w:p>
          <w:p w:rsidR="007F3577" w:rsidRDefault="007F3577" w:rsidP="0093159F">
            <w:pPr>
              <w:jc w:val="center"/>
              <w:rPr>
                <w:rFonts w:ascii="Andale Mono" w:hAnsi="Andale Mono"/>
              </w:rPr>
            </w:pPr>
            <w:r>
              <w:rPr>
                <w:rFonts w:ascii="Andale Mono" w:hAnsi="Andale Mono"/>
              </w:rPr>
              <w:t>5.15</w:t>
            </w:r>
          </w:p>
          <w:p w:rsidR="0093159F" w:rsidRDefault="0093159F" w:rsidP="0093159F">
            <w:pPr>
              <w:jc w:val="center"/>
              <w:rPr>
                <w:rFonts w:ascii="Andale Mono" w:hAnsi="Andale Mono"/>
              </w:rPr>
            </w:pPr>
            <w:r>
              <w:rPr>
                <w:rFonts w:ascii="Andale Mono" w:hAnsi="Andale Mono"/>
              </w:rPr>
              <w:t>5.29</w:t>
            </w:r>
          </w:p>
          <w:p w:rsidR="0093159F" w:rsidRDefault="0093159F" w:rsidP="0093159F">
            <w:pPr>
              <w:jc w:val="center"/>
              <w:rPr>
                <w:rFonts w:ascii="Andale Mono" w:hAnsi="Andale Mono"/>
              </w:rPr>
            </w:pPr>
          </w:p>
          <w:p w:rsidR="0093159F" w:rsidRPr="00AC0C4C" w:rsidRDefault="0093159F" w:rsidP="0093159F">
            <w:pPr>
              <w:jc w:val="center"/>
              <w:rPr>
                <w:rFonts w:ascii="Andale Mono" w:hAnsi="Andale Mono"/>
              </w:rPr>
            </w:pPr>
          </w:p>
        </w:tc>
        <w:tc>
          <w:tcPr>
            <w:tcW w:w="8028" w:type="dxa"/>
          </w:tcPr>
          <w:p w:rsidR="00BA45D7" w:rsidRDefault="00BA45D7" w:rsidP="00170C31">
            <w:pPr>
              <w:jc w:val="center"/>
              <w:rPr>
                <w:rFonts w:ascii="Adobe Caslon Pro SmBd" w:hAnsi="Adobe Caslon Pro SmBd"/>
                <w:sz w:val="32"/>
                <w:szCs w:val="32"/>
              </w:rPr>
            </w:pPr>
          </w:p>
          <w:p w:rsidR="00BA45D7" w:rsidRDefault="00BA45D7" w:rsidP="00170C31">
            <w:pPr>
              <w:jc w:val="center"/>
              <w:rPr>
                <w:rFonts w:ascii="Adobe Caslon Pro SmBd" w:hAnsi="Adobe Caslon Pro SmBd"/>
                <w:sz w:val="32"/>
                <w:szCs w:val="32"/>
              </w:rPr>
            </w:pPr>
          </w:p>
          <w:p w:rsidR="00280DBC" w:rsidRPr="00280DBC" w:rsidRDefault="00170C31" w:rsidP="00170C31">
            <w:pPr>
              <w:jc w:val="center"/>
              <w:rPr>
                <w:rFonts w:ascii="Adobe Caslon Pro SmBd" w:hAnsi="Adobe Caslon Pro SmBd"/>
                <w:sz w:val="28"/>
                <w:szCs w:val="28"/>
              </w:rPr>
            </w:pPr>
            <w:r w:rsidRPr="00280DBC">
              <w:rPr>
                <w:rFonts w:ascii="Adobe Caslon Pro SmBd" w:hAnsi="Adobe Caslon Pro SmBd"/>
                <w:sz w:val="28"/>
                <w:szCs w:val="28"/>
              </w:rPr>
              <w:t xml:space="preserve">Joint Academic Senate </w:t>
            </w:r>
          </w:p>
          <w:p w:rsidR="008B284F" w:rsidRPr="00280DBC" w:rsidRDefault="00170C31" w:rsidP="00170C31">
            <w:pPr>
              <w:jc w:val="center"/>
              <w:rPr>
                <w:rFonts w:ascii="Adobe Caslon Pro SmBd" w:hAnsi="Adobe Caslon Pro SmBd"/>
                <w:sz w:val="28"/>
                <w:szCs w:val="28"/>
              </w:rPr>
            </w:pPr>
            <w:r w:rsidRPr="00280DBC">
              <w:rPr>
                <w:rFonts w:ascii="Adobe Caslon Pro SmBd" w:hAnsi="Adobe Caslon Pro SmBd"/>
                <w:sz w:val="28"/>
                <w:szCs w:val="28"/>
              </w:rPr>
              <w:t xml:space="preserve">Student </w:t>
            </w:r>
            <w:r w:rsidR="00280DBC">
              <w:rPr>
                <w:rFonts w:ascii="Adobe Caslon Pro SmBd" w:hAnsi="Adobe Caslon Pro SmBd"/>
                <w:sz w:val="28"/>
                <w:szCs w:val="28"/>
              </w:rPr>
              <w:t>Instructional S</w:t>
            </w:r>
            <w:r w:rsidR="00AC1FDA">
              <w:rPr>
                <w:rFonts w:ascii="Adobe Caslon Pro SmBd" w:hAnsi="Adobe Caslon Pro SmBd"/>
                <w:sz w:val="28"/>
                <w:szCs w:val="28"/>
              </w:rPr>
              <w:t>upport</w:t>
            </w:r>
            <w:r w:rsidR="00280DBC">
              <w:rPr>
                <w:rFonts w:ascii="Adobe Caslon Pro SmBd" w:hAnsi="Adobe Caslon Pro SmBd"/>
                <w:sz w:val="28"/>
                <w:szCs w:val="28"/>
              </w:rPr>
              <w:t xml:space="preserve"> </w:t>
            </w:r>
            <w:r w:rsidRPr="00280DBC">
              <w:rPr>
                <w:rFonts w:ascii="Adobe Caslon Pro SmBd" w:hAnsi="Adobe Caslon Pro SmBd"/>
                <w:sz w:val="28"/>
                <w:szCs w:val="28"/>
              </w:rPr>
              <w:t>Committee</w:t>
            </w:r>
          </w:p>
          <w:p w:rsidR="00170C31" w:rsidRPr="006047E5" w:rsidRDefault="00170C31" w:rsidP="00170C31">
            <w:pPr>
              <w:jc w:val="center"/>
              <w:rPr>
                <w:rFonts w:asciiTheme="majorHAnsi" w:hAnsiTheme="majorHAnsi"/>
              </w:rPr>
            </w:pPr>
            <w:r w:rsidRPr="006047E5">
              <w:rPr>
                <w:rFonts w:asciiTheme="majorHAnsi" w:hAnsiTheme="majorHAnsi"/>
              </w:rPr>
              <w:t>Santa Monica College</w:t>
            </w:r>
          </w:p>
          <w:p w:rsidR="00170C31" w:rsidRDefault="00170C31" w:rsidP="00170C31">
            <w:pPr>
              <w:jc w:val="center"/>
              <w:rPr>
                <w:sz w:val="40"/>
                <w:szCs w:val="40"/>
              </w:rPr>
            </w:pPr>
          </w:p>
          <w:p w:rsidR="00170C31" w:rsidRPr="00BA45D7" w:rsidRDefault="00170C31" w:rsidP="00170C31">
            <w:pPr>
              <w:jc w:val="center"/>
              <w:rPr>
                <w:rFonts w:ascii="Andale Mono" w:hAnsi="Andale Mono"/>
                <w:sz w:val="28"/>
                <w:szCs w:val="28"/>
              </w:rPr>
            </w:pPr>
            <w:r w:rsidRPr="00BA45D7">
              <w:rPr>
                <w:rFonts w:ascii="Andale Mono" w:hAnsi="Andale Mono"/>
                <w:sz w:val="28"/>
                <w:szCs w:val="28"/>
              </w:rPr>
              <w:t>Agenda</w:t>
            </w:r>
          </w:p>
          <w:p w:rsidR="00170C31" w:rsidRPr="00BA45D7" w:rsidRDefault="00804B99" w:rsidP="00170C31">
            <w:pPr>
              <w:jc w:val="center"/>
              <w:rPr>
                <w:rFonts w:ascii="Adobe Caslon Pro" w:hAnsi="Adobe Caslon Pro"/>
                <w:b/>
                <w:sz w:val="28"/>
                <w:szCs w:val="28"/>
              </w:rPr>
            </w:pPr>
            <w:r>
              <w:rPr>
                <w:rFonts w:ascii="Adobe Caslon Pro" w:hAnsi="Adobe Caslon Pro"/>
                <w:b/>
                <w:sz w:val="28"/>
                <w:szCs w:val="28"/>
              </w:rPr>
              <w:t xml:space="preserve">Monday, </w:t>
            </w:r>
            <w:r w:rsidR="00C81EB1">
              <w:rPr>
                <w:rFonts w:ascii="Adobe Caslon Pro" w:hAnsi="Adobe Caslon Pro"/>
                <w:b/>
                <w:sz w:val="28"/>
                <w:szCs w:val="28"/>
              </w:rPr>
              <w:t>April 17</w:t>
            </w:r>
            <w:r w:rsidR="00F309F3">
              <w:rPr>
                <w:rFonts w:ascii="Adobe Caslon Pro" w:hAnsi="Adobe Caslon Pro"/>
                <w:b/>
                <w:sz w:val="28"/>
                <w:szCs w:val="28"/>
              </w:rPr>
              <w:t>,</w:t>
            </w:r>
            <w:r w:rsidR="00C85901">
              <w:rPr>
                <w:rFonts w:ascii="Adobe Caslon Pro" w:hAnsi="Adobe Caslon Pro"/>
                <w:b/>
                <w:sz w:val="28"/>
                <w:szCs w:val="28"/>
              </w:rPr>
              <w:t xml:space="preserve"> 201</w:t>
            </w:r>
            <w:r w:rsidR="007F3577">
              <w:rPr>
                <w:rFonts w:ascii="Adobe Caslon Pro" w:hAnsi="Adobe Caslon Pro"/>
                <w:b/>
                <w:sz w:val="28"/>
                <w:szCs w:val="28"/>
              </w:rPr>
              <w:t>7</w:t>
            </w:r>
          </w:p>
          <w:p w:rsidR="00170C31" w:rsidRDefault="00170C31" w:rsidP="00170C31">
            <w:pPr>
              <w:rPr>
                <w:sz w:val="40"/>
                <w:szCs w:val="40"/>
              </w:rPr>
            </w:pPr>
          </w:p>
          <w:p w:rsidR="00713A21" w:rsidRDefault="00713A21" w:rsidP="00BA45D7">
            <w:pPr>
              <w:pStyle w:val="ListParagraph"/>
              <w:numPr>
                <w:ilvl w:val="0"/>
                <w:numId w:val="1"/>
              </w:numPr>
              <w:spacing w:line="360" w:lineRule="auto"/>
              <w:rPr>
                <w:rFonts w:ascii="Adobe Caslon Pro" w:hAnsi="Adobe Caslon Pro"/>
                <w:sz w:val="28"/>
                <w:szCs w:val="28"/>
              </w:rPr>
            </w:pPr>
            <w:r>
              <w:rPr>
                <w:rFonts w:ascii="Adobe Caslon Pro" w:hAnsi="Adobe Caslon Pro"/>
                <w:sz w:val="28"/>
                <w:szCs w:val="28"/>
              </w:rPr>
              <w:t>Public comment</w:t>
            </w:r>
            <w:r w:rsidR="00E9783E">
              <w:rPr>
                <w:rFonts w:ascii="Adobe Caslon Pro" w:hAnsi="Adobe Caslon Pro"/>
                <w:sz w:val="28"/>
                <w:szCs w:val="28"/>
              </w:rPr>
              <w:t>s</w:t>
            </w:r>
          </w:p>
          <w:p w:rsidR="007C5896" w:rsidRDefault="007C5896" w:rsidP="00BA45D7">
            <w:pPr>
              <w:pStyle w:val="ListParagraph"/>
              <w:numPr>
                <w:ilvl w:val="0"/>
                <w:numId w:val="1"/>
              </w:numPr>
              <w:spacing w:line="360" w:lineRule="auto"/>
              <w:rPr>
                <w:rFonts w:ascii="Adobe Caslon Pro" w:hAnsi="Adobe Caslon Pro"/>
                <w:sz w:val="28"/>
                <w:szCs w:val="28"/>
              </w:rPr>
            </w:pPr>
            <w:r>
              <w:rPr>
                <w:rFonts w:ascii="Adobe Caslon Pro" w:hAnsi="Adobe Caslon Pro"/>
                <w:sz w:val="28"/>
                <w:szCs w:val="28"/>
              </w:rPr>
              <w:t xml:space="preserve">Announcements </w:t>
            </w:r>
          </w:p>
          <w:p w:rsidR="00C30A72" w:rsidRDefault="00713A21" w:rsidP="00BA45D7">
            <w:pPr>
              <w:pStyle w:val="ListParagraph"/>
              <w:numPr>
                <w:ilvl w:val="0"/>
                <w:numId w:val="1"/>
              </w:numPr>
              <w:spacing w:line="360" w:lineRule="auto"/>
              <w:rPr>
                <w:rFonts w:ascii="Adobe Caslon Pro" w:hAnsi="Adobe Caslon Pro"/>
                <w:sz w:val="28"/>
                <w:szCs w:val="28"/>
              </w:rPr>
            </w:pPr>
            <w:r w:rsidRPr="008B6437">
              <w:rPr>
                <w:rFonts w:ascii="Adobe Caslon Pro" w:hAnsi="Adobe Caslon Pro"/>
                <w:sz w:val="28"/>
                <w:szCs w:val="28"/>
              </w:rPr>
              <w:t>Minutes</w:t>
            </w:r>
            <w:r w:rsidR="00E9783E">
              <w:rPr>
                <w:rFonts w:ascii="Adobe Caslon Pro" w:hAnsi="Adobe Caslon Pro"/>
                <w:sz w:val="28"/>
                <w:szCs w:val="28"/>
              </w:rPr>
              <w:t xml:space="preserve"> of </w:t>
            </w:r>
            <w:hyperlink r:id="rId9" w:history="1">
              <w:r w:rsidR="00C81EB1" w:rsidRPr="003E5E10">
                <w:rPr>
                  <w:rStyle w:val="Hyperlink"/>
                  <w:rFonts w:ascii="Adobe Caslon Pro" w:hAnsi="Adobe Caslon Pro"/>
                  <w:sz w:val="28"/>
                  <w:szCs w:val="28"/>
                </w:rPr>
                <w:t>3.27</w:t>
              </w:r>
              <w:r w:rsidR="00491381" w:rsidRPr="003E5E10">
                <w:rPr>
                  <w:rStyle w:val="Hyperlink"/>
                  <w:rFonts w:ascii="Adobe Caslon Pro" w:hAnsi="Adobe Caslon Pro"/>
                  <w:sz w:val="28"/>
                  <w:szCs w:val="28"/>
                </w:rPr>
                <w:t>.17</w:t>
              </w:r>
            </w:hyperlink>
            <w:r w:rsidR="0034474B">
              <w:rPr>
                <w:rFonts w:ascii="Adobe Caslon Pro" w:hAnsi="Adobe Caslon Pro"/>
                <w:sz w:val="28"/>
                <w:szCs w:val="28"/>
              </w:rPr>
              <w:t xml:space="preserve"> meeting</w:t>
            </w:r>
            <w:r w:rsidR="008C5A90">
              <w:rPr>
                <w:rFonts w:ascii="Adobe Caslon Pro" w:hAnsi="Adobe Caslon Pro"/>
                <w:sz w:val="28"/>
                <w:szCs w:val="28"/>
              </w:rPr>
              <w:t xml:space="preserve"> </w:t>
            </w:r>
          </w:p>
          <w:p w:rsidR="007F3577" w:rsidRDefault="00C81EB1" w:rsidP="00BA45D7">
            <w:pPr>
              <w:pStyle w:val="ListParagraph"/>
              <w:numPr>
                <w:ilvl w:val="0"/>
                <w:numId w:val="1"/>
              </w:numPr>
              <w:spacing w:line="360" w:lineRule="auto"/>
              <w:rPr>
                <w:rFonts w:ascii="Adobe Caslon Pro" w:hAnsi="Adobe Caslon Pro"/>
                <w:sz w:val="28"/>
                <w:szCs w:val="28"/>
              </w:rPr>
            </w:pPr>
            <w:r>
              <w:rPr>
                <w:rFonts w:ascii="Adobe Caslon Pro" w:hAnsi="Adobe Caslon Pro"/>
                <w:sz w:val="28"/>
                <w:szCs w:val="28"/>
              </w:rPr>
              <w:t>Tutoring f</w:t>
            </w:r>
            <w:r w:rsidR="00DE4CE5">
              <w:rPr>
                <w:rFonts w:ascii="Adobe Caslon Pro" w:hAnsi="Adobe Caslon Pro"/>
                <w:sz w:val="28"/>
                <w:szCs w:val="28"/>
              </w:rPr>
              <w:t>unding and potential program changes</w:t>
            </w:r>
          </w:p>
          <w:p w:rsidR="007F3577" w:rsidRDefault="00F92526" w:rsidP="00BA45D7">
            <w:pPr>
              <w:pStyle w:val="ListParagraph"/>
              <w:numPr>
                <w:ilvl w:val="0"/>
                <w:numId w:val="1"/>
              </w:numPr>
              <w:spacing w:line="360" w:lineRule="auto"/>
              <w:rPr>
                <w:rFonts w:ascii="Adobe Caslon Pro" w:hAnsi="Adobe Caslon Pro"/>
                <w:sz w:val="28"/>
                <w:szCs w:val="28"/>
              </w:rPr>
            </w:pPr>
            <w:hyperlink r:id="rId10" w:history="1">
              <w:r w:rsidR="00DE4CE5" w:rsidRPr="00DF715B">
                <w:rPr>
                  <w:rStyle w:val="Hyperlink"/>
                  <w:rFonts w:ascii="Adobe Caslon Pro" w:hAnsi="Adobe Caslon Pro"/>
                  <w:sz w:val="28"/>
                  <w:szCs w:val="28"/>
                </w:rPr>
                <w:t>Ethics</w:t>
              </w:r>
            </w:hyperlink>
            <w:r w:rsidR="00DE4CE5">
              <w:rPr>
                <w:rFonts w:ascii="Adobe Caslon Pro" w:hAnsi="Adobe Caslon Pro"/>
                <w:sz w:val="28"/>
                <w:szCs w:val="28"/>
              </w:rPr>
              <w:t xml:space="preserve"> for tutors and IAs</w:t>
            </w:r>
          </w:p>
          <w:p w:rsidR="007F3577" w:rsidRDefault="00DE4CE5" w:rsidP="00BA45D7">
            <w:pPr>
              <w:pStyle w:val="ListParagraph"/>
              <w:numPr>
                <w:ilvl w:val="0"/>
                <w:numId w:val="1"/>
              </w:numPr>
              <w:spacing w:line="360" w:lineRule="auto"/>
              <w:rPr>
                <w:rFonts w:ascii="Adobe Caslon Pro" w:hAnsi="Adobe Caslon Pro"/>
                <w:sz w:val="28"/>
                <w:szCs w:val="28"/>
              </w:rPr>
            </w:pPr>
            <w:r>
              <w:rPr>
                <w:rFonts w:ascii="Adobe Caslon Pro" w:hAnsi="Adobe Caslon Pro"/>
                <w:sz w:val="28"/>
                <w:szCs w:val="28"/>
              </w:rPr>
              <w:t>Learning Resources program update</w:t>
            </w:r>
          </w:p>
          <w:p w:rsidR="0005214C" w:rsidRDefault="0005214C" w:rsidP="0005214C">
            <w:pPr>
              <w:spacing w:line="360" w:lineRule="auto"/>
              <w:rPr>
                <w:rFonts w:ascii="Adobe Caslon Pro" w:hAnsi="Adobe Caslon Pro"/>
                <w:sz w:val="28"/>
                <w:szCs w:val="28"/>
              </w:rPr>
            </w:pPr>
          </w:p>
          <w:p w:rsidR="0005214C" w:rsidRDefault="0005214C" w:rsidP="0005214C">
            <w:pPr>
              <w:spacing w:line="360" w:lineRule="auto"/>
              <w:rPr>
                <w:rFonts w:ascii="Adobe Caslon Pro" w:hAnsi="Adobe Caslon Pro"/>
                <w:sz w:val="28"/>
                <w:szCs w:val="28"/>
              </w:rPr>
            </w:pPr>
            <w:r>
              <w:rPr>
                <w:rFonts w:ascii="Adobe Caslon Pro" w:hAnsi="Adobe Caslon Pro"/>
                <w:sz w:val="28"/>
                <w:szCs w:val="28"/>
              </w:rPr>
              <w:t>Minutes</w:t>
            </w:r>
            <w:r w:rsidR="00760264">
              <w:rPr>
                <w:rFonts w:ascii="Adobe Caslon Pro" w:hAnsi="Adobe Caslon Pro"/>
                <w:sz w:val="28"/>
                <w:szCs w:val="28"/>
              </w:rPr>
              <w:t>: approved</w:t>
            </w:r>
          </w:p>
          <w:p w:rsidR="0005214C" w:rsidRDefault="00DE737D" w:rsidP="00760264">
            <w:pPr>
              <w:pStyle w:val="ListParagraph"/>
              <w:spacing w:line="360" w:lineRule="auto"/>
              <w:rPr>
                <w:rFonts w:ascii="Adobe Caslon Pro" w:hAnsi="Adobe Caslon Pro"/>
                <w:sz w:val="28"/>
                <w:szCs w:val="28"/>
              </w:rPr>
            </w:pPr>
            <w:r>
              <w:rPr>
                <w:rFonts w:ascii="Adobe Caslon Pro" w:hAnsi="Adobe Caslon Pro"/>
                <w:sz w:val="28"/>
                <w:szCs w:val="28"/>
              </w:rPr>
              <w:t>1.</w:t>
            </w:r>
            <w:r w:rsidR="004F259F">
              <w:rPr>
                <w:rFonts w:ascii="Adobe Caslon Pro" w:hAnsi="Adobe Caslon Pro"/>
                <w:sz w:val="28"/>
                <w:szCs w:val="28"/>
              </w:rPr>
              <w:t xml:space="preserve"> </w:t>
            </w:r>
            <w:proofErr w:type="spellStart"/>
            <w:r w:rsidR="00760264">
              <w:rPr>
                <w:rFonts w:ascii="Adobe Caslon Pro" w:hAnsi="Adobe Caslon Pro"/>
                <w:sz w:val="28"/>
                <w:szCs w:val="28"/>
              </w:rPr>
              <w:t>Vericite</w:t>
            </w:r>
            <w:proofErr w:type="spellEnd"/>
            <w:r w:rsidR="00760264">
              <w:rPr>
                <w:rFonts w:ascii="Adobe Caslon Pro" w:hAnsi="Adobe Caslon Pro"/>
                <w:sz w:val="28"/>
                <w:szCs w:val="28"/>
              </w:rPr>
              <w:t xml:space="preserve">: Gary looked into it and it does not seem very user friendly </w:t>
            </w:r>
            <w:r w:rsidR="00787877">
              <w:rPr>
                <w:rFonts w:ascii="Adobe Caslon Pro" w:hAnsi="Adobe Caslon Pro"/>
                <w:sz w:val="28"/>
                <w:szCs w:val="28"/>
              </w:rPr>
              <w:t>on the basis of the</w:t>
            </w:r>
            <w:r w:rsidR="00760264">
              <w:rPr>
                <w:rFonts w:ascii="Adobe Caslon Pro" w:hAnsi="Adobe Caslon Pro"/>
                <w:sz w:val="28"/>
                <w:szCs w:val="28"/>
              </w:rPr>
              <w:t xml:space="preserve"> trial version. Jason is also trying to see how better it is than </w:t>
            </w:r>
            <w:proofErr w:type="spellStart"/>
            <w:r w:rsidR="00760264">
              <w:rPr>
                <w:rFonts w:ascii="Adobe Caslon Pro" w:hAnsi="Adobe Caslon Pro"/>
                <w:sz w:val="28"/>
                <w:szCs w:val="28"/>
              </w:rPr>
              <w:t>Turnitin</w:t>
            </w:r>
            <w:proofErr w:type="spellEnd"/>
            <w:r w:rsidR="00760264">
              <w:rPr>
                <w:rFonts w:ascii="Adobe Caslon Pro" w:hAnsi="Adobe Caslon Pro"/>
                <w:sz w:val="28"/>
                <w:szCs w:val="28"/>
              </w:rPr>
              <w:t xml:space="preserve">, if at all, but there is a bit of concern with </w:t>
            </w:r>
            <w:r w:rsidR="00787877">
              <w:rPr>
                <w:rFonts w:ascii="Adobe Caslon Pro" w:hAnsi="Adobe Caslon Pro"/>
                <w:sz w:val="28"/>
                <w:szCs w:val="28"/>
              </w:rPr>
              <w:t>having to change system now that someone is getting comfortable with it. There is a need to discuss with Pete Morris who seems very enthusiastic about it.</w:t>
            </w:r>
          </w:p>
          <w:p w:rsidR="00F13DB3" w:rsidRDefault="00D8730A" w:rsidP="00760264">
            <w:pPr>
              <w:pStyle w:val="ListParagraph"/>
              <w:spacing w:line="360" w:lineRule="auto"/>
              <w:rPr>
                <w:rFonts w:ascii="Adobe Caslon Pro" w:hAnsi="Adobe Caslon Pro"/>
                <w:sz w:val="28"/>
                <w:szCs w:val="28"/>
              </w:rPr>
            </w:pPr>
            <w:r>
              <w:rPr>
                <w:rFonts w:ascii="Adobe Caslon Pro" w:hAnsi="Adobe Caslon Pro"/>
                <w:sz w:val="28"/>
                <w:szCs w:val="28"/>
              </w:rPr>
              <w:t>5</w:t>
            </w:r>
            <w:r w:rsidR="00BD6384">
              <w:rPr>
                <w:rFonts w:ascii="Adobe Caslon Pro" w:hAnsi="Adobe Caslon Pro"/>
                <w:sz w:val="28"/>
                <w:szCs w:val="28"/>
              </w:rPr>
              <w:t>.</w:t>
            </w:r>
            <w:r w:rsidR="004F259F">
              <w:rPr>
                <w:rFonts w:ascii="Adobe Caslon Pro" w:hAnsi="Adobe Caslon Pro"/>
                <w:sz w:val="28"/>
                <w:szCs w:val="28"/>
              </w:rPr>
              <w:t xml:space="preserve"> </w:t>
            </w:r>
            <w:r w:rsidR="00B066C6">
              <w:rPr>
                <w:rFonts w:ascii="Adobe Caslon Pro" w:hAnsi="Adobe Caslon Pro"/>
                <w:sz w:val="28"/>
                <w:szCs w:val="28"/>
              </w:rPr>
              <w:t>Discussion about FERPA possible violation if center provides identity of students to instructor following the science issue. How can we provide the instructors all the information they need about students’ attendance and reasons for it without volunteering the identity of all students</w:t>
            </w:r>
            <w:r w:rsidR="004F259F">
              <w:rPr>
                <w:rFonts w:ascii="Adobe Caslon Pro" w:hAnsi="Adobe Caslon Pro"/>
                <w:sz w:val="28"/>
                <w:szCs w:val="28"/>
              </w:rPr>
              <w:t>? We need to explore solutions for faculty who give extra credit</w:t>
            </w:r>
            <w:r w:rsidR="00457019">
              <w:rPr>
                <w:rFonts w:ascii="Adobe Caslon Pro" w:hAnsi="Adobe Caslon Pro"/>
                <w:sz w:val="28"/>
                <w:szCs w:val="28"/>
              </w:rPr>
              <w:t>. Suggestions:</w:t>
            </w:r>
            <w:r w:rsidR="004F259F">
              <w:rPr>
                <w:rFonts w:ascii="Adobe Caslon Pro" w:hAnsi="Adobe Caslon Pro"/>
                <w:sz w:val="28"/>
                <w:szCs w:val="28"/>
              </w:rPr>
              <w:t xml:space="preserve"> </w:t>
            </w:r>
            <w:r w:rsidR="00B066C6">
              <w:rPr>
                <w:rFonts w:ascii="Adobe Caslon Pro" w:hAnsi="Adobe Caslon Pro"/>
                <w:sz w:val="28"/>
                <w:szCs w:val="28"/>
              </w:rPr>
              <w:t xml:space="preserve">written report given to students at end of each tutoring </w:t>
            </w:r>
            <w:r w:rsidR="00457019">
              <w:rPr>
                <w:rFonts w:ascii="Adobe Caslon Pro" w:hAnsi="Adobe Caslon Pro"/>
                <w:sz w:val="28"/>
                <w:szCs w:val="28"/>
              </w:rPr>
              <w:t xml:space="preserve">session </w:t>
            </w:r>
            <w:r w:rsidR="00B066C6">
              <w:rPr>
                <w:rFonts w:ascii="Adobe Caslon Pro" w:hAnsi="Adobe Caslon Pro"/>
                <w:sz w:val="28"/>
                <w:szCs w:val="28"/>
              </w:rPr>
              <w:t xml:space="preserve">or </w:t>
            </w:r>
            <w:r w:rsidR="00860C78">
              <w:rPr>
                <w:rFonts w:ascii="Adobe Caslon Pro" w:hAnsi="Adobe Caslon Pro"/>
                <w:sz w:val="28"/>
                <w:szCs w:val="28"/>
              </w:rPr>
              <w:t xml:space="preserve">other solution to be </w:t>
            </w:r>
            <w:r w:rsidR="00457019">
              <w:rPr>
                <w:rFonts w:ascii="Adobe Caslon Pro" w:hAnsi="Adobe Caslon Pro"/>
                <w:sz w:val="28"/>
                <w:szCs w:val="28"/>
              </w:rPr>
              <w:t xml:space="preserve">decided by committee and </w:t>
            </w:r>
            <w:r w:rsidR="00860C78">
              <w:rPr>
                <w:rFonts w:ascii="Adobe Caslon Pro" w:hAnsi="Adobe Caslon Pro"/>
                <w:sz w:val="28"/>
                <w:szCs w:val="28"/>
              </w:rPr>
              <w:t>implemented by Fall.</w:t>
            </w:r>
          </w:p>
          <w:p w:rsidR="00D75D4F" w:rsidRDefault="00D75D4F" w:rsidP="00760264">
            <w:pPr>
              <w:pStyle w:val="ListParagraph"/>
              <w:spacing w:line="360" w:lineRule="auto"/>
              <w:rPr>
                <w:rFonts w:ascii="Adobe Caslon Pro" w:hAnsi="Adobe Caslon Pro"/>
                <w:sz w:val="28"/>
                <w:szCs w:val="28"/>
              </w:rPr>
            </w:pPr>
            <w:r>
              <w:rPr>
                <w:rFonts w:ascii="Adobe Caslon Pro" w:hAnsi="Adobe Caslon Pro"/>
                <w:sz w:val="28"/>
                <w:szCs w:val="28"/>
              </w:rPr>
              <w:t>4.</w:t>
            </w:r>
            <w:r w:rsidR="00457019">
              <w:rPr>
                <w:rFonts w:ascii="Adobe Caslon Pro" w:hAnsi="Adobe Caslon Pro"/>
                <w:sz w:val="28"/>
                <w:szCs w:val="28"/>
              </w:rPr>
              <w:t xml:space="preserve"> </w:t>
            </w:r>
            <w:r>
              <w:rPr>
                <w:rFonts w:ascii="Adobe Caslon Pro" w:hAnsi="Adobe Caslon Pro"/>
                <w:sz w:val="28"/>
                <w:szCs w:val="28"/>
              </w:rPr>
              <w:t xml:space="preserve">Ethics: Proposal of language for revisions </w:t>
            </w:r>
            <w:r w:rsidR="0056377D">
              <w:rPr>
                <w:rFonts w:ascii="Adobe Caslon Pro" w:hAnsi="Adobe Caslon Pro"/>
                <w:sz w:val="28"/>
                <w:szCs w:val="28"/>
              </w:rPr>
              <w:t xml:space="preserve">of the new section. </w:t>
            </w:r>
            <w:r w:rsidR="00860769">
              <w:rPr>
                <w:rFonts w:ascii="Adobe Caslon Pro" w:hAnsi="Adobe Caslon Pro"/>
                <w:sz w:val="28"/>
                <w:szCs w:val="28"/>
              </w:rPr>
              <w:t>Discussion</w:t>
            </w:r>
            <w:r w:rsidR="00457019">
              <w:rPr>
                <w:rFonts w:ascii="Adobe Caslon Pro" w:hAnsi="Adobe Caslon Pro"/>
                <w:sz w:val="28"/>
                <w:szCs w:val="28"/>
              </w:rPr>
              <w:t>.</w:t>
            </w:r>
          </w:p>
          <w:p w:rsidR="00457019" w:rsidRDefault="00457019" w:rsidP="00760264">
            <w:pPr>
              <w:pStyle w:val="ListParagraph"/>
              <w:spacing w:line="360" w:lineRule="auto"/>
              <w:rPr>
                <w:rFonts w:ascii="Adobe Caslon Pro" w:hAnsi="Adobe Caslon Pro"/>
                <w:sz w:val="28"/>
                <w:szCs w:val="28"/>
              </w:rPr>
            </w:pPr>
            <w:r>
              <w:rPr>
                <w:rFonts w:ascii="Adobe Caslon Pro" w:hAnsi="Adobe Caslon Pro"/>
                <w:sz w:val="28"/>
                <w:szCs w:val="28"/>
              </w:rPr>
              <w:t>Meeting adjourned at 5:10pm</w:t>
            </w:r>
          </w:p>
          <w:p w:rsidR="00B066C6" w:rsidRDefault="00860C78" w:rsidP="00760264">
            <w:pPr>
              <w:pStyle w:val="ListParagraph"/>
              <w:spacing w:line="360" w:lineRule="auto"/>
              <w:rPr>
                <w:rFonts w:ascii="Adobe Caslon Pro" w:hAnsi="Adobe Caslon Pro"/>
                <w:sz w:val="28"/>
                <w:szCs w:val="28"/>
              </w:rPr>
            </w:pPr>
            <w:r>
              <w:rPr>
                <w:rFonts w:ascii="Adobe Caslon Pro" w:hAnsi="Adobe Caslon Pro"/>
                <w:sz w:val="28"/>
                <w:szCs w:val="28"/>
              </w:rPr>
              <w:t xml:space="preserve"> </w:t>
            </w:r>
          </w:p>
          <w:p w:rsidR="00D8730A" w:rsidRDefault="00D8730A" w:rsidP="00760264">
            <w:pPr>
              <w:pStyle w:val="ListParagraph"/>
              <w:spacing w:line="360" w:lineRule="auto"/>
              <w:rPr>
                <w:rFonts w:ascii="Adobe Caslon Pro" w:hAnsi="Adobe Caslon Pro"/>
                <w:sz w:val="28"/>
                <w:szCs w:val="28"/>
              </w:rPr>
            </w:pPr>
          </w:p>
          <w:p w:rsidR="00887FEA" w:rsidRPr="0005214C" w:rsidRDefault="00887FEA" w:rsidP="00760264">
            <w:pPr>
              <w:pStyle w:val="ListParagraph"/>
              <w:spacing w:line="360" w:lineRule="auto"/>
              <w:rPr>
                <w:rFonts w:ascii="Adobe Caslon Pro" w:hAnsi="Adobe Caslon Pro"/>
                <w:sz w:val="28"/>
                <w:szCs w:val="28"/>
              </w:rPr>
            </w:pPr>
          </w:p>
          <w:p w:rsidR="00170C31" w:rsidRPr="00170C31" w:rsidRDefault="00170C31" w:rsidP="00491381">
            <w:pPr>
              <w:pStyle w:val="ListParagraph"/>
              <w:rPr>
                <w:sz w:val="40"/>
                <w:szCs w:val="40"/>
              </w:rPr>
            </w:pPr>
          </w:p>
        </w:tc>
      </w:tr>
    </w:tbl>
    <w:p w:rsidR="00ED7478" w:rsidRDefault="00497D2A">
      <w:r>
        <w:t xml:space="preserve"> </w:t>
      </w:r>
    </w:p>
    <w:sectPr w:rsidR="00ED7478" w:rsidSect="008B284F">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dobe Caslon Pro">
    <w:panose1 w:val="00000000000000000000"/>
    <w:charset w:val="00"/>
    <w:family w:val="roman"/>
    <w:notTrueType/>
    <w:pitch w:val="variable"/>
    <w:sig w:usb0="00000007" w:usb1="00000001" w:usb2="00000000" w:usb3="00000000" w:csb0="00000093" w:csb1="00000000"/>
  </w:font>
  <w:font w:name="Andale Mono">
    <w:altName w:val="MS Gothic"/>
    <w:charset w:val="00"/>
    <w:family w:val="auto"/>
    <w:pitch w:val="variable"/>
    <w:sig w:usb0="00000001" w:usb1="00000000" w:usb2="00000000" w:usb3="00000000" w:csb0="0000009F" w:csb1="00000000"/>
  </w:font>
  <w:font w:name="Adobe Caslon Pro SmBd">
    <w:altName w:val="Times New Roman"/>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04E48"/>
    <w:multiLevelType w:val="hybridMultilevel"/>
    <w:tmpl w:val="94ACE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76F"/>
    <w:multiLevelType w:val="hybridMultilevel"/>
    <w:tmpl w:val="58529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88599B"/>
    <w:multiLevelType w:val="hybridMultilevel"/>
    <w:tmpl w:val="A7FE4638"/>
    <w:lvl w:ilvl="0" w:tplc="6A269860">
      <w:start w:val="1"/>
      <w:numFmt w:val="decimal"/>
      <w:lvlText w:val="%1."/>
      <w:lvlJc w:val="left"/>
      <w:pPr>
        <w:ind w:left="760" w:hanging="400"/>
      </w:pPr>
      <w:rPr>
        <w:rFonts w:ascii="Adobe Caslon Pro" w:hAnsi="Adobe Caslon Pro"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B1042D"/>
    <w:multiLevelType w:val="hybridMultilevel"/>
    <w:tmpl w:val="D614350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4F"/>
    <w:rsid w:val="00001EB2"/>
    <w:rsid w:val="0005214C"/>
    <w:rsid w:val="00065496"/>
    <w:rsid w:val="00075E7C"/>
    <w:rsid w:val="00102604"/>
    <w:rsid w:val="0010423C"/>
    <w:rsid w:val="00120222"/>
    <w:rsid w:val="00170C31"/>
    <w:rsid w:val="00204A12"/>
    <w:rsid w:val="00220030"/>
    <w:rsid w:val="00242482"/>
    <w:rsid w:val="002716F1"/>
    <w:rsid w:val="00280DBC"/>
    <w:rsid w:val="00283A1D"/>
    <w:rsid w:val="002974D2"/>
    <w:rsid w:val="002B29F3"/>
    <w:rsid w:val="002C135D"/>
    <w:rsid w:val="002D575B"/>
    <w:rsid w:val="002F3673"/>
    <w:rsid w:val="002F5031"/>
    <w:rsid w:val="002F6326"/>
    <w:rsid w:val="003317F5"/>
    <w:rsid w:val="0034474B"/>
    <w:rsid w:val="0035439F"/>
    <w:rsid w:val="003552A2"/>
    <w:rsid w:val="00362BB3"/>
    <w:rsid w:val="00367C86"/>
    <w:rsid w:val="0037319A"/>
    <w:rsid w:val="0038432C"/>
    <w:rsid w:val="00385110"/>
    <w:rsid w:val="003A21FE"/>
    <w:rsid w:val="003C1B9C"/>
    <w:rsid w:val="003D1273"/>
    <w:rsid w:val="003E5E10"/>
    <w:rsid w:val="003E65DB"/>
    <w:rsid w:val="0041375A"/>
    <w:rsid w:val="00433D6E"/>
    <w:rsid w:val="00451700"/>
    <w:rsid w:val="00456506"/>
    <w:rsid w:val="00457019"/>
    <w:rsid w:val="00475D29"/>
    <w:rsid w:val="00481494"/>
    <w:rsid w:val="00491381"/>
    <w:rsid w:val="004919ED"/>
    <w:rsid w:val="00492CEA"/>
    <w:rsid w:val="00497D2A"/>
    <w:rsid w:val="004C0EB7"/>
    <w:rsid w:val="004C6F8D"/>
    <w:rsid w:val="004D76F7"/>
    <w:rsid w:val="004F1937"/>
    <w:rsid w:val="004F259F"/>
    <w:rsid w:val="00533BA3"/>
    <w:rsid w:val="00535412"/>
    <w:rsid w:val="005515F0"/>
    <w:rsid w:val="0056377D"/>
    <w:rsid w:val="0056680E"/>
    <w:rsid w:val="00581129"/>
    <w:rsid w:val="005855E8"/>
    <w:rsid w:val="005A4BAB"/>
    <w:rsid w:val="005E7649"/>
    <w:rsid w:val="006047E5"/>
    <w:rsid w:val="00605D15"/>
    <w:rsid w:val="00607C75"/>
    <w:rsid w:val="006404D3"/>
    <w:rsid w:val="00663979"/>
    <w:rsid w:val="00671C86"/>
    <w:rsid w:val="006746F9"/>
    <w:rsid w:val="00676AEE"/>
    <w:rsid w:val="006912C7"/>
    <w:rsid w:val="006A19CF"/>
    <w:rsid w:val="006B60FF"/>
    <w:rsid w:val="006E123D"/>
    <w:rsid w:val="006E595A"/>
    <w:rsid w:val="006F32D9"/>
    <w:rsid w:val="006F4C7A"/>
    <w:rsid w:val="00712BC7"/>
    <w:rsid w:val="00713A21"/>
    <w:rsid w:val="00717DDA"/>
    <w:rsid w:val="00751D67"/>
    <w:rsid w:val="00760264"/>
    <w:rsid w:val="007610CB"/>
    <w:rsid w:val="00762D67"/>
    <w:rsid w:val="00763A9A"/>
    <w:rsid w:val="00787877"/>
    <w:rsid w:val="007C4D38"/>
    <w:rsid w:val="007C5896"/>
    <w:rsid w:val="007D02E7"/>
    <w:rsid w:val="007D51C8"/>
    <w:rsid w:val="007E621B"/>
    <w:rsid w:val="007E7951"/>
    <w:rsid w:val="007F3577"/>
    <w:rsid w:val="00804B99"/>
    <w:rsid w:val="00817E3A"/>
    <w:rsid w:val="00844BCE"/>
    <w:rsid w:val="00860769"/>
    <w:rsid w:val="00860C78"/>
    <w:rsid w:val="00863517"/>
    <w:rsid w:val="00887FEA"/>
    <w:rsid w:val="0089783B"/>
    <w:rsid w:val="008B284F"/>
    <w:rsid w:val="008B6437"/>
    <w:rsid w:val="008C2E85"/>
    <w:rsid w:val="008C5A90"/>
    <w:rsid w:val="0091215D"/>
    <w:rsid w:val="009146E9"/>
    <w:rsid w:val="0093159F"/>
    <w:rsid w:val="0093203D"/>
    <w:rsid w:val="00942E92"/>
    <w:rsid w:val="00945848"/>
    <w:rsid w:val="009543ED"/>
    <w:rsid w:val="00985F45"/>
    <w:rsid w:val="00991EF7"/>
    <w:rsid w:val="009B590C"/>
    <w:rsid w:val="009B6547"/>
    <w:rsid w:val="009C0B6F"/>
    <w:rsid w:val="009C0DF9"/>
    <w:rsid w:val="009D158E"/>
    <w:rsid w:val="009D6A94"/>
    <w:rsid w:val="009D75F7"/>
    <w:rsid w:val="009F3C0D"/>
    <w:rsid w:val="00A17C9E"/>
    <w:rsid w:val="00A51A8E"/>
    <w:rsid w:val="00A772B2"/>
    <w:rsid w:val="00A77A34"/>
    <w:rsid w:val="00A826AD"/>
    <w:rsid w:val="00A83147"/>
    <w:rsid w:val="00AC0C4C"/>
    <w:rsid w:val="00AC1FDA"/>
    <w:rsid w:val="00AC36F5"/>
    <w:rsid w:val="00AC5758"/>
    <w:rsid w:val="00AC6FBF"/>
    <w:rsid w:val="00AD0EB1"/>
    <w:rsid w:val="00AD2739"/>
    <w:rsid w:val="00AF4FB8"/>
    <w:rsid w:val="00B066C6"/>
    <w:rsid w:val="00B15403"/>
    <w:rsid w:val="00B16613"/>
    <w:rsid w:val="00B52620"/>
    <w:rsid w:val="00B61049"/>
    <w:rsid w:val="00B64E63"/>
    <w:rsid w:val="00B86697"/>
    <w:rsid w:val="00BA45D7"/>
    <w:rsid w:val="00BD0C4E"/>
    <w:rsid w:val="00BD6384"/>
    <w:rsid w:val="00BD72DB"/>
    <w:rsid w:val="00BF4D57"/>
    <w:rsid w:val="00C2152D"/>
    <w:rsid w:val="00C246F7"/>
    <w:rsid w:val="00C30A72"/>
    <w:rsid w:val="00C34F95"/>
    <w:rsid w:val="00C36533"/>
    <w:rsid w:val="00C366E8"/>
    <w:rsid w:val="00C36F23"/>
    <w:rsid w:val="00C372A4"/>
    <w:rsid w:val="00C41198"/>
    <w:rsid w:val="00C803F1"/>
    <w:rsid w:val="00C81EB1"/>
    <w:rsid w:val="00C85901"/>
    <w:rsid w:val="00C97B83"/>
    <w:rsid w:val="00CA3F04"/>
    <w:rsid w:val="00CC779D"/>
    <w:rsid w:val="00CD1D0C"/>
    <w:rsid w:val="00CD402A"/>
    <w:rsid w:val="00D1217B"/>
    <w:rsid w:val="00D22EC9"/>
    <w:rsid w:val="00D24260"/>
    <w:rsid w:val="00D33335"/>
    <w:rsid w:val="00D501BB"/>
    <w:rsid w:val="00D723DD"/>
    <w:rsid w:val="00D75D28"/>
    <w:rsid w:val="00D75D4F"/>
    <w:rsid w:val="00D83253"/>
    <w:rsid w:val="00D8730A"/>
    <w:rsid w:val="00D93E92"/>
    <w:rsid w:val="00DB70EC"/>
    <w:rsid w:val="00DE4CE5"/>
    <w:rsid w:val="00DE5780"/>
    <w:rsid w:val="00DE737D"/>
    <w:rsid w:val="00DF0D94"/>
    <w:rsid w:val="00DF3C4A"/>
    <w:rsid w:val="00DF715B"/>
    <w:rsid w:val="00E01206"/>
    <w:rsid w:val="00E75BDB"/>
    <w:rsid w:val="00E85A41"/>
    <w:rsid w:val="00E90A7B"/>
    <w:rsid w:val="00E921BB"/>
    <w:rsid w:val="00E9783E"/>
    <w:rsid w:val="00EA0294"/>
    <w:rsid w:val="00EC05EE"/>
    <w:rsid w:val="00EC1CC3"/>
    <w:rsid w:val="00ED7478"/>
    <w:rsid w:val="00F13DB3"/>
    <w:rsid w:val="00F26F2F"/>
    <w:rsid w:val="00F309F3"/>
    <w:rsid w:val="00F63228"/>
    <w:rsid w:val="00F659B8"/>
    <w:rsid w:val="00F71DEE"/>
    <w:rsid w:val="00F752DD"/>
    <w:rsid w:val="00F84FD9"/>
    <w:rsid w:val="00F873D3"/>
    <w:rsid w:val="00FA44C6"/>
    <w:rsid w:val="00FB5BC5"/>
    <w:rsid w:val="00FC7466"/>
    <w:rsid w:val="00FE01C2"/>
    <w:rsid w:val="00FF5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A5BDF054-D3A8-4AD1-A94A-AC92BA32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0C31"/>
    <w:pPr>
      <w:ind w:left="720"/>
      <w:contextualSpacing/>
    </w:pPr>
  </w:style>
  <w:style w:type="character" w:styleId="Hyperlink">
    <w:name w:val="Hyperlink"/>
    <w:basedOn w:val="DefaultParagraphFont"/>
    <w:uiPriority w:val="99"/>
    <w:unhideWhenUsed/>
    <w:rsid w:val="00F873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738349">
      <w:bodyDiv w:val="1"/>
      <w:marLeft w:val="0"/>
      <w:marRight w:val="0"/>
      <w:marTop w:val="0"/>
      <w:marBottom w:val="0"/>
      <w:divBdr>
        <w:top w:val="none" w:sz="0" w:space="0" w:color="auto"/>
        <w:left w:val="none" w:sz="0" w:space="0" w:color="auto"/>
        <w:bottom w:val="none" w:sz="0" w:space="0" w:color="auto"/>
        <w:right w:val="none" w:sz="0" w:space="0" w:color="auto"/>
      </w:divBdr>
    </w:div>
    <w:div w:id="1671057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smc.edu/ACG/AcademicSenate/AScommittees/Documents/Student-Instructional-Support/Ethics.docx" TargetMode="External"/><Relationship Id="rId4" Type="http://schemas.openxmlformats.org/officeDocument/2006/relationships/customXml" Target="../customXml/item4.xml"/><Relationship Id="rId9" Type="http://schemas.openxmlformats.org/officeDocument/2006/relationships/hyperlink" Target="http://www.smc.edu/ACG/AcademicSenate/AScommittees/Documents/Student-Instructional-Support/SISC_0327_Minut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DC084986CDF4BB54E53AEFEE6180A" ma:contentTypeVersion="13" ma:contentTypeDescription="Create a new document." ma:contentTypeScope="" ma:versionID="683a7ace37ddb81ce4f81fea6142bd81">
  <xsd:schema xmlns:xsd="http://www.w3.org/2001/XMLSchema" xmlns:xs="http://www.w3.org/2001/XMLSchema" xmlns:p="http://schemas.microsoft.com/office/2006/metadata/properties" xmlns:ns2="26db11cc-031d-41e2-8222-db3ab37a96fc" xmlns:ns3="8a8717d4-704c-4f6d-8b9d-87498ae79b54" targetNamespace="http://schemas.microsoft.com/office/2006/metadata/properties" ma:root="true" ma:fieldsID="c5301164cc87e6e7de1042461b78bd48" ns2:_="" ns3:_="">
    <xsd:import namespace="26db11cc-031d-41e2-8222-db3ab37a96fc"/>
    <xsd:import namespace="8a8717d4-704c-4f6d-8b9d-87498ae79b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Imag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11cc-031d-41e2-8222-db3ab37a96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717d4-704c-4f6d-8b9d-87498ae79b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Preview" ma:index="20" nillable="true" ma:displayName="Image Preview" ma:format="Image" ma:internalName="Imag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Preview xmlns="8a8717d4-704c-4f6d-8b9d-87498ae79b54">
      <Url xsi:nil="true"/>
      <Description xsi:nil="true"/>
    </ImagePrevie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2B4A6-534B-446C-8896-8C89832CDB80}"/>
</file>

<file path=customXml/itemProps2.xml><?xml version="1.0" encoding="utf-8"?>
<ds:datastoreItem xmlns:ds="http://schemas.openxmlformats.org/officeDocument/2006/customXml" ds:itemID="{E6EF42C8-0042-46DC-9218-D8FF31DAA7A8}">
  <ds:schemaRefs>
    <ds:schemaRef ds:uri="http://schemas.microsoft.com/sharepoint/v3/contenttype/forms"/>
  </ds:schemaRefs>
</ds:datastoreItem>
</file>

<file path=customXml/itemProps3.xml><?xml version="1.0" encoding="utf-8"?>
<ds:datastoreItem xmlns:ds="http://schemas.openxmlformats.org/officeDocument/2006/customXml" ds:itemID="{AF9D7197-7199-4E28-96D1-F4C5C8F8272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1AC895A-F013-4696-AF3F-C70F9165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Beardsley jason</dc:creator>
  <cp:lastModifiedBy>CHAUDERLOT_FABIENNE</cp:lastModifiedBy>
  <cp:revision>12</cp:revision>
  <cp:lastPrinted>2012-11-14T23:06:00Z</cp:lastPrinted>
  <dcterms:created xsi:type="dcterms:W3CDTF">2017-04-17T21:51:00Z</dcterms:created>
  <dcterms:modified xsi:type="dcterms:W3CDTF">2017-05-01T17:08:00Z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0x0101002D0DC084986CDF4BB54E53AEFEE6180A</vt:lpwstr>
  </property>
  <property fmtid="{D5CDD505-2E9C-101B-9397-08002B2CF9AE}" pid="3" name="Order">
    <vt:r8>62136400</vt:r8>
  </property>
</Properties>
</file>