
<file path=[Content_Types].xml><?xml version="1.0" encoding="utf-8"?>
<Types xmlns="http://schemas.openxmlformats.org/package/2006/content-types">
  <Default Extension="png" ContentType="image/png"/>
  <Default Extension="bmp" ContentType="image/bmp"/>
  <Default Extension="pdf" ContentType="application/pdf"/>
  <Default Extension="bin" ContentType="application/vnd.openxmlformats-officedocument.wordprocessingml.printerSettings"/>
  <Default Extension="rels" ContentType="application/vnd.openxmlformats-package.relationships+xml"/>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Default Extension="jpg" ContentType="image/jp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tl w:val="0"/>
        </w:rPr>
      </w:pPr>
      <w:r>
        <w:rPr>
          <w:rFonts w:ascii="Times New Roman"/>
          <w:rtl w:val="0"/>
          <w:lang w:val="en-US"/>
        </w:rPr>
        <w:t>Student Instructional Services Committee</w:t>
      </w:r>
    </w:p>
    <w:p>
      <w:pPr>
        <w:pStyle w:val="Body"/>
        <w:jc w:val="center"/>
        <w:rPr>
          <w:rtl w:val="0"/>
        </w:rPr>
      </w:pPr>
      <w:r>
        <w:rPr>
          <w:rFonts w:ascii="Times New Roman"/>
          <w:rtl w:val="0"/>
          <w:lang w:val="en-US"/>
        </w:rPr>
        <w:t>Minutes of May 21, 2014 3:30 pm to 5:00 pm</w:t>
      </w:r>
    </w:p>
    <w:p>
      <w:pPr>
        <w:pStyle w:val="Body"/>
        <w:jc w:val="center"/>
        <w:rPr>
          <w:rtl w:val="0"/>
        </w:rPr>
      </w:pPr>
      <w:r>
        <w:rPr>
          <w:rFonts w:ascii="Times New Roman"/>
          <w:rtl w:val="0"/>
          <w:lang w:val="en-US"/>
        </w:rPr>
        <w:t>Room Library 193</w:t>
      </w:r>
    </w:p>
    <w:p>
      <w:pPr>
        <w:pStyle w:val="Body"/>
        <w:rPr>
          <w:rtl w:val="0"/>
        </w:rPr>
      </w:pPr>
    </w:p>
    <w:p>
      <w:pPr>
        <w:pStyle w:val="Body"/>
        <w:rPr>
          <w:rtl w:val="0"/>
        </w:rPr>
      </w:pPr>
      <w:r>
        <w:rPr>
          <w:rFonts w:ascii="Cambria" w:cs="Cambria" w:hAnsi="Cambria" w:eastAsia="Cambria"/>
          <w:rtl w:val="0"/>
          <w:lang w:val="en-US"/>
        </w:rPr>
        <w:t xml:space="preserve">Meeting called to order at 3:30pm.  </w:t>
      </w:r>
    </w:p>
    <w:p>
      <w:pPr>
        <w:pStyle w:val="Body"/>
        <w:rPr>
          <w:rtl w:val="0"/>
        </w:rPr>
      </w:pPr>
    </w:p>
    <w:p>
      <w:pPr>
        <w:pStyle w:val="Body"/>
        <w:rPr>
          <w:rtl w:val="0"/>
        </w:rPr>
      </w:pPr>
      <w:r>
        <w:rPr>
          <w:rFonts w:ascii="Cambria" w:cs="Cambria" w:hAnsi="Cambria" w:eastAsia="Cambria"/>
          <w:rtl w:val="0"/>
        </w:rPr>
        <w:t>Present:</w:t>
      </w:r>
    </w:p>
    <w:p>
      <w:pPr>
        <w:pStyle w:val="Body"/>
        <w:rPr>
          <w:rtl w:val="0"/>
        </w:rPr>
      </w:pPr>
      <w:r>
        <w:rPr>
          <w:rFonts w:ascii="Cambria" w:cs="Cambria" w:hAnsi="Cambria" w:eastAsia="Cambria"/>
          <w:rtl w:val="0"/>
          <w:lang w:val="en-US"/>
        </w:rPr>
        <w:t>Jason Beardsley</w:t>
      </w:r>
    </w:p>
    <w:p>
      <w:pPr>
        <w:pStyle w:val="Body"/>
        <w:rPr>
          <w:rtl w:val="0"/>
        </w:rPr>
      </w:pPr>
      <w:r>
        <w:rPr>
          <w:rFonts w:ascii="Cambria" w:cs="Cambria" w:hAnsi="Cambria" w:eastAsia="Cambria"/>
          <w:rtl w:val="0"/>
        </w:rPr>
        <w:t>Jamar London</w:t>
      </w:r>
    </w:p>
    <w:p>
      <w:pPr>
        <w:pStyle w:val="Body"/>
        <w:rPr>
          <w:rtl w:val="0"/>
        </w:rPr>
      </w:pPr>
      <w:r>
        <w:rPr>
          <w:rFonts w:ascii="Cambria" w:cs="Cambria" w:hAnsi="Cambria" w:eastAsia="Cambria"/>
          <w:rtl w:val="0"/>
        </w:rPr>
        <w:t>Jean Paik-Schoenberg</w:t>
      </w:r>
    </w:p>
    <w:p>
      <w:pPr>
        <w:pStyle w:val="Body"/>
        <w:rPr>
          <w:rtl w:val="0"/>
        </w:rPr>
      </w:pPr>
      <w:r>
        <w:rPr>
          <w:rFonts w:ascii="Cambria" w:cs="Cambria" w:hAnsi="Cambria" w:eastAsia="Cambria"/>
          <w:rtl w:val="0"/>
        </w:rPr>
        <w:t>Tony Prestby</w:t>
      </w:r>
    </w:p>
    <w:p>
      <w:pPr>
        <w:pStyle w:val="Body"/>
        <w:rPr>
          <w:rtl w:val="0"/>
        </w:rPr>
      </w:pPr>
    </w:p>
    <w:p>
      <w:pPr>
        <w:pStyle w:val="Body"/>
        <w:rPr>
          <w:rtl w:val="0"/>
        </w:rPr>
      </w:pPr>
      <w:r>
        <w:rPr>
          <w:rFonts w:ascii="Cambria" w:cs="Cambria" w:hAnsi="Cambria" w:eastAsia="Cambria"/>
          <w:rtl w:val="0"/>
          <w:lang w:val="en-US"/>
        </w:rPr>
        <w:t>Minutes were reviewed from May 7, 2014.  Minutes were approved.</w:t>
      </w:r>
    </w:p>
    <w:p>
      <w:pPr>
        <w:pStyle w:val="Body"/>
        <w:rPr>
          <w:rtl w:val="0"/>
        </w:rPr>
      </w:pPr>
    </w:p>
    <w:p>
      <w:pPr>
        <w:pStyle w:val="List Paragraph"/>
        <w:numPr>
          <w:ilvl w:val="0"/>
          <w:numId w:val="3"/>
        </w:numPr>
        <w:tabs>
          <w:tab w:val="num" w:pos="720"/>
          <w:tab w:val="clear" w:pos="0"/>
        </w:tabs>
        <w:ind w:left="720" w:hanging="360"/>
        <w:rPr>
          <w:position w:val="0"/>
          <w:rtl w:val="0"/>
        </w:rPr>
      </w:pPr>
      <w:r>
        <w:rPr>
          <w:rtl w:val="0"/>
          <w:lang w:val="en-US"/>
        </w:rPr>
        <w:t xml:space="preserve"> </w:t>
      </w:r>
      <w:r>
        <w:rPr>
          <w:rFonts w:ascii="Cambria" w:cs="Cambria" w:hAnsi="Cambria" w:eastAsia="Cambria"/>
          <w:i w:val="1"/>
          <w:iCs w:val="1"/>
          <w:rtl w:val="0"/>
          <w:lang w:val="en-US"/>
        </w:rPr>
        <w:t>Advertisement</w:t>
      </w:r>
      <w:r>
        <w:rPr>
          <w:i w:val="1"/>
          <w:iCs w:val="1"/>
          <w:rtl w:val="0"/>
          <w:lang w:val="en-US"/>
        </w:rPr>
        <w:t xml:space="preserve"> of SMC homepage</w:t>
      </w:r>
      <w:r>
        <w:rPr>
          <w:rtl w:val="0"/>
          <w:lang w:val="en-US"/>
        </w:rPr>
        <w:t xml:space="preserve">. Ming-Yea Wei was sent the pictures and our slogan.  She will comment and let us know whether it will be a decent banner ad.  It must have SMC same text box design treatment and template.  Jason sent all the information to her and she will work on this and return something to us hopefully by in time for fall.  </w:t>
      </w:r>
    </w:p>
    <w:p>
      <w:pPr>
        <w:pStyle w:val="Body"/>
        <w:rPr>
          <w:rtl w:val="0"/>
        </w:rPr>
      </w:pPr>
    </w:p>
    <w:p>
      <w:pPr>
        <w:pStyle w:val="List Paragraph"/>
        <w:numPr>
          <w:ilvl w:val="0"/>
          <w:numId w:val="3"/>
        </w:numPr>
        <w:tabs>
          <w:tab w:val="num" w:pos="720"/>
          <w:tab w:val="clear" w:pos="0"/>
        </w:tabs>
        <w:ind w:left="720" w:hanging="360"/>
        <w:rPr>
          <w:position w:val="0"/>
          <w:rtl w:val="0"/>
        </w:rPr>
      </w:pPr>
      <w:r>
        <w:rPr>
          <w:rtl w:val="0"/>
          <w:lang w:val="en-US"/>
        </w:rPr>
        <w:t xml:space="preserve"> </w:t>
      </w:r>
      <w:r>
        <w:rPr>
          <w:i w:val="1"/>
          <w:iCs w:val="1"/>
          <w:rtl w:val="0"/>
          <w:lang w:val="en-US"/>
        </w:rPr>
        <w:t xml:space="preserve">Review Research Report on Academic Support </w:t>
      </w:r>
      <w:r>
        <w:rPr>
          <w:i w:val="1"/>
          <w:iCs w:val="1"/>
          <w:rtl w:val="0"/>
          <w:lang w:val="en-US"/>
        </w:rPr>
        <w:t>Services</w:t>
      </w:r>
      <w:r>
        <w:rPr>
          <w:rtl w:val="0"/>
          <w:lang w:val="en-US"/>
        </w:rPr>
        <w:t>:</w:t>
      </w:r>
    </w:p>
    <w:p>
      <w:pPr>
        <w:pStyle w:val="Body"/>
        <w:rPr>
          <w:rtl w:val="0"/>
        </w:rPr>
      </w:pPr>
    </w:p>
    <w:p>
      <w:pPr>
        <w:pStyle w:val="Body"/>
        <w:rPr>
          <w:rtl w:val="0"/>
        </w:rPr>
      </w:pPr>
      <w:r>
        <w:rPr>
          <w:rFonts w:ascii="Cambria" w:cs="Cambria" w:hAnsi="Cambria" w:eastAsia="Cambria"/>
          <w:rtl w:val="0"/>
          <w:lang w:val="it-IT"/>
        </w:rPr>
        <w:t xml:space="preserve">Questions on report: </w:t>
      </w:r>
    </w:p>
    <w:p>
      <w:pPr>
        <w:pStyle w:val="List Paragraph"/>
        <w:numPr>
          <w:ilvl w:val="0"/>
          <w:numId w:val="6"/>
        </w:numPr>
        <w:tabs>
          <w:tab w:val="num" w:pos="720"/>
          <w:tab w:val="clear" w:pos="0"/>
        </w:tabs>
        <w:ind w:left="720" w:hanging="360"/>
        <w:rPr>
          <w:position w:val="0"/>
          <w:sz w:val="24"/>
          <w:szCs w:val="24"/>
          <w:rtl w:val="0"/>
        </w:rPr>
      </w:pPr>
      <w:r>
        <w:rPr>
          <w:rtl w:val="0"/>
          <w:lang w:val="en-US"/>
        </w:rPr>
        <w:t>WHTC</w:t>
      </w:r>
      <w:r>
        <w:rPr>
          <w:rtl w:val="0"/>
          <w:lang w:val="en-US"/>
        </w:rPr>
        <w:t xml:space="preserve"> average number of visits appears lower than other tutoring center's rates. This contrast raises the question of whether or not students are generally required to seek tutoring or show up voluntarily. If visits are largely voluntary, then any disparity in average number of visits invites scrutiny.</w:t>
      </w:r>
    </w:p>
    <w:p>
      <w:pPr>
        <w:pStyle w:val="List Paragraph"/>
        <w:numPr>
          <w:ilvl w:val="0"/>
          <w:numId w:val="6"/>
        </w:numPr>
        <w:tabs>
          <w:tab w:val="num" w:pos="720"/>
          <w:tab w:val="clear" w:pos="0"/>
        </w:tabs>
        <w:ind w:left="720" w:hanging="360"/>
        <w:rPr>
          <w:position w:val="0"/>
          <w:sz w:val="24"/>
          <w:szCs w:val="24"/>
          <w:rtl w:val="0"/>
        </w:rPr>
      </w:pPr>
      <w:r>
        <w:rPr>
          <w:rtl w:val="0"/>
          <w:lang w:val="en-US"/>
        </w:rPr>
        <w:t xml:space="preserve">Are they required to attend?  </w:t>
      </w:r>
    </w:p>
    <w:p>
      <w:pPr>
        <w:pStyle w:val="List Paragraph"/>
        <w:numPr>
          <w:ilvl w:val="0"/>
          <w:numId w:val="6"/>
        </w:numPr>
        <w:tabs>
          <w:tab w:val="num" w:pos="720"/>
          <w:tab w:val="clear" w:pos="0"/>
        </w:tabs>
        <w:ind w:left="720" w:hanging="360"/>
        <w:rPr>
          <w:position w:val="0"/>
          <w:sz w:val="24"/>
          <w:szCs w:val="24"/>
          <w:rtl w:val="0"/>
        </w:rPr>
      </w:pPr>
      <w:r>
        <w:rPr>
          <w:rtl w:val="0"/>
          <w:lang w:val="en-US"/>
        </w:rPr>
        <w:t>Are we going to pursue qualitative questions focusing on why students won</w:t>
      </w:r>
      <w:r>
        <w:rPr>
          <w:rtl w:val="0"/>
          <w:lang w:val="en-US"/>
        </w:rPr>
        <w:t>’</w:t>
      </w:r>
      <w:r>
        <w:rPr>
          <w:rtl w:val="0"/>
          <w:lang w:val="en-US"/>
        </w:rPr>
        <w:t>t go back to some centers and why they will return to others?</w:t>
      </w:r>
    </w:p>
    <w:p>
      <w:pPr>
        <w:pStyle w:val="List Paragraph"/>
        <w:numPr>
          <w:ilvl w:val="0"/>
          <w:numId w:val="6"/>
        </w:numPr>
        <w:tabs>
          <w:tab w:val="num" w:pos="720"/>
          <w:tab w:val="clear" w:pos="0"/>
        </w:tabs>
        <w:ind w:left="720" w:hanging="360"/>
        <w:rPr>
          <w:position w:val="0"/>
          <w:sz w:val="24"/>
          <w:szCs w:val="24"/>
          <w:rtl w:val="0"/>
        </w:rPr>
      </w:pPr>
      <w:r>
        <w:rPr>
          <w:rtl w:val="0"/>
          <w:lang w:val="en-US"/>
        </w:rPr>
        <w:t>Can we drill down the report in the particular centers to learn more about which students in which classes are going to which centers?</w:t>
      </w:r>
    </w:p>
    <w:p>
      <w:pPr>
        <w:pStyle w:val="List Paragraph"/>
        <w:numPr>
          <w:ilvl w:val="0"/>
          <w:numId w:val="6"/>
        </w:numPr>
        <w:tabs>
          <w:tab w:val="num" w:pos="720"/>
          <w:tab w:val="clear" w:pos="0"/>
        </w:tabs>
        <w:ind w:left="720" w:hanging="360"/>
        <w:rPr>
          <w:position w:val="0"/>
          <w:sz w:val="24"/>
          <w:szCs w:val="24"/>
          <w:rtl w:val="0"/>
        </w:rPr>
      </w:pPr>
      <w:r>
        <w:rPr>
          <w:rtl w:val="0"/>
          <w:lang w:val="en-US"/>
        </w:rPr>
        <w:t xml:space="preserve">Can we use Isis to gather data through a survey about tutoring use and satisfaction? </w:t>
      </w:r>
    </w:p>
    <w:p>
      <w:pPr>
        <w:pStyle w:val="Body"/>
        <w:rPr>
          <w:rtl w:val="0"/>
        </w:rPr>
      </w:pPr>
    </w:p>
    <w:p>
      <w:pPr>
        <w:pStyle w:val="Body"/>
        <w:rPr>
          <w:rtl w:val="0"/>
        </w:rPr>
      </w:pPr>
      <w:r>
        <w:rPr>
          <w:rFonts w:ascii="Cambria" w:cs="Cambria" w:hAnsi="Cambria" w:eastAsia="Cambria"/>
          <w:rtl w:val="0"/>
          <w:lang w:val="en-US"/>
        </w:rPr>
        <w:t>Research projects requests take a significant time to schedule so if the SISC was interested in setting up a qualitative study of tutoring we would need to find out how long this would take.  Data needs contextualization. Questionnaire for tutors about best practices, insights, trends, problems, what could make us more successful.  What do you think makes a session most successful.  Why don</w:t>
      </w:r>
      <w:r>
        <w:rPr>
          <w:rFonts w:ascii="Cambria" w:cs="Cambria" w:hAnsi="Cambria" w:eastAsia="Cambria"/>
          <w:rtl w:val="0"/>
          <w:lang w:val="fr-FR"/>
        </w:rPr>
        <w:t>’</w:t>
      </w:r>
      <w:r>
        <w:rPr>
          <w:rFonts w:ascii="Cambria" w:cs="Cambria" w:hAnsi="Cambria" w:eastAsia="Cambria"/>
          <w:rtl w:val="0"/>
          <w:lang w:val="en-US"/>
        </w:rPr>
        <w:t>t/do they visit centers as often as they do?</w:t>
      </w:r>
    </w:p>
    <w:p>
      <w:pPr>
        <w:pStyle w:val="Body"/>
        <w:rPr>
          <w:rtl w:val="0"/>
        </w:rPr>
      </w:pPr>
      <w:r>
        <w:rPr>
          <w:rFonts w:ascii="Cambria" w:cs="Cambria" w:hAnsi="Cambria" w:eastAsia="Cambria"/>
          <w:rtl w:val="0"/>
          <w:lang w:val="en-US"/>
        </w:rPr>
        <w:t>S</w:t>
      </w:r>
      <w:r>
        <w:rPr>
          <w:rFonts w:ascii="Cambria" w:cs="Cambria" w:hAnsi="Cambria" w:eastAsia="Cambria"/>
          <w:rtl w:val="0"/>
        </w:rPr>
        <w:t>ome</w:t>
      </w:r>
      <w:r>
        <w:rPr>
          <w:rFonts w:ascii="Cambria" w:cs="Cambria" w:hAnsi="Cambria" w:eastAsia="Cambria"/>
          <w:rtl w:val="0"/>
          <w:lang w:val="en-US"/>
        </w:rPr>
        <w:t xml:space="preserve"> math </w:t>
      </w:r>
      <w:r>
        <w:rPr>
          <w:rFonts w:ascii="Cambria" w:cs="Cambria" w:hAnsi="Cambria" w:eastAsia="Cambria"/>
          <w:rtl w:val="0"/>
          <w:lang w:val="en-US"/>
        </w:rPr>
        <w:t>students are required to attend for certain sections, (Math 31) and then the second semester when enrolled in 20 do they g</w:t>
      </w:r>
      <w:r>
        <w:rPr>
          <w:rFonts w:ascii="Cambria" w:cs="Cambria" w:hAnsi="Cambria" w:eastAsia="Cambria"/>
          <w:rtl w:val="0"/>
          <w:lang w:val="en-US"/>
        </w:rPr>
        <w:t>o back to the math lab</w:t>
      </w:r>
      <w:r>
        <w:rPr>
          <w:rFonts w:ascii="Cambria" w:cs="Cambria" w:hAnsi="Cambria" w:eastAsia="Cambria"/>
          <w:rtl w:val="0"/>
        </w:rPr>
        <w:t xml:space="preserve">.  </w:t>
      </w:r>
    </w:p>
    <w:p>
      <w:pPr>
        <w:pStyle w:val="Body"/>
        <w:rPr>
          <w:rtl w:val="0"/>
        </w:rPr>
      </w:pPr>
    </w:p>
    <w:p>
      <w:pPr>
        <w:pStyle w:val="List Paragraph"/>
        <w:numPr>
          <w:ilvl w:val="0"/>
          <w:numId w:val="3"/>
        </w:numPr>
        <w:tabs>
          <w:tab w:val="num" w:pos="720"/>
          <w:tab w:val="clear" w:pos="0"/>
        </w:tabs>
        <w:ind w:left="720" w:hanging="360"/>
        <w:rPr>
          <w:position w:val="0"/>
          <w:rtl w:val="0"/>
        </w:rPr>
      </w:pPr>
      <w:r>
        <w:rPr>
          <w:rtl w:val="0"/>
          <w:lang w:val="en-US"/>
        </w:rPr>
        <w:t>Update on Tutor Training</w:t>
      </w:r>
    </w:p>
    <w:p>
      <w:pPr>
        <w:pStyle w:val="List Paragraph"/>
        <w:rPr>
          <w:rtl w:val="0"/>
        </w:rPr>
      </w:pPr>
      <w:r>
        <w:rPr>
          <w:rFonts w:ascii="Times New Roman" w:cs="Arial Unicode MS" w:hAnsi="Arial Unicode MS" w:eastAsia="Arial Unicode MS"/>
          <w:rtl w:val="0"/>
          <w:lang w:val="en-US"/>
        </w:rPr>
        <w:t>The training for Instructional Assistants, Tutoring Coordinators, and faculty will be held on June 16 and 17 from 10-1 and 2-5 at the Bundy site.  This will be a specially designed mini-conference to</w:t>
      </w:r>
      <w:r>
        <w:rPr>
          <w:rFonts w:ascii="Times New Roman" w:cs="Arial Unicode MS" w:hAnsi="Arial Unicode MS" w:eastAsia="Arial Unicode MS"/>
          <w:rtl w:val="0"/>
          <w:lang w:val="en-US"/>
        </w:rPr>
        <w:t xml:space="preserve"> help instructional support personnel</w:t>
      </w:r>
      <w:r>
        <w:rPr>
          <w:rFonts w:ascii="Times New Roman" w:cs="Arial Unicode MS" w:hAnsi="Arial Unicode MS" w:eastAsia="Arial Unicode MS"/>
          <w:rtl w:val="0"/>
          <w:lang w:val="en-US"/>
        </w:rPr>
        <w:t xml:space="preserve"> develop</w:t>
      </w:r>
      <w:r>
        <w:rPr>
          <w:rFonts w:ascii="Times New Roman" w:cs="Arial Unicode MS" w:hAnsi="Arial Unicode MS" w:eastAsia="Arial Unicode MS"/>
          <w:rtl w:val="0"/>
          <w:lang w:val="en-US"/>
        </w:rPr>
        <w:t xml:space="preserve"> a</w:t>
      </w:r>
      <w:r>
        <w:rPr>
          <w:rFonts w:ascii="Times New Roman" w:cs="Arial Unicode MS" w:hAnsi="Arial Unicode MS" w:eastAsia="Arial Unicode MS"/>
          <w:rtl w:val="0"/>
          <w:lang w:val="en-US"/>
        </w:rPr>
        <w:t xml:space="preserve"> Socratic q</w:t>
      </w:r>
      <w:r>
        <w:rPr>
          <w:rFonts w:ascii="Times New Roman" w:cs="Arial Unicode MS" w:hAnsi="Arial Unicode MS" w:eastAsia="Arial Unicode MS"/>
          <w:rtl w:val="0"/>
          <w:lang w:val="en-US"/>
        </w:rPr>
        <w:t>uestioning</w:t>
      </w:r>
      <w:r>
        <w:rPr>
          <w:rFonts w:ascii="Times New Roman" w:cs="Arial Unicode MS" w:hAnsi="Arial Unicode MS" w:eastAsia="Arial Unicode MS"/>
          <w:rtl w:val="0"/>
          <w:lang w:val="en-US"/>
        </w:rPr>
        <w:t xml:space="preserve"> method.  The training will be facilitated by AVID for Higher Education.  Invitations have already gone out and we have had minimal resistance. We are looking forward to a positive training.</w:t>
      </w:r>
    </w:p>
    <w:p>
      <w:pPr>
        <w:pStyle w:val="List Paragraph"/>
        <w:rPr>
          <w:rtl w:val="0"/>
        </w:rPr>
      </w:pPr>
    </w:p>
    <w:p>
      <w:pPr>
        <w:pStyle w:val="List Paragraph"/>
        <w:numPr>
          <w:ilvl w:val="0"/>
          <w:numId w:val="3"/>
        </w:numPr>
        <w:tabs>
          <w:tab w:val="num" w:pos="720"/>
          <w:tab w:val="clear" w:pos="0"/>
        </w:tabs>
        <w:ind w:left="720" w:hanging="360"/>
        <w:rPr>
          <w:position w:val="0"/>
          <w:rtl w:val="0"/>
        </w:rPr>
      </w:pPr>
      <w:r>
        <w:rPr>
          <w:rtl w:val="0"/>
          <w:lang w:val="en-US"/>
        </w:rPr>
        <w:t xml:space="preserve"> Follow-up about Tutoring hours in WHTC</w:t>
      </w:r>
    </w:p>
    <w:p>
      <w:pPr>
        <w:pStyle w:val="List Paragraph"/>
        <w:rPr>
          <w:rtl w:val="0"/>
        </w:rPr>
      </w:pPr>
      <w:r>
        <w:rPr>
          <w:rFonts w:ascii="Times New Roman" w:cs="Arial Unicode MS" w:hAnsi="Arial Unicode MS" w:eastAsia="Arial Unicode MS"/>
          <w:rtl w:val="0"/>
          <w:lang w:val="en-US"/>
        </w:rPr>
        <w:t>Tony reported he will still try to ensure that IA</w:t>
      </w:r>
      <w:r>
        <w:rPr>
          <w:rFonts w:ascii="Arial Unicode MS" w:cs="Arial Unicode MS" w:hAnsi="Arial Unicode MS" w:eastAsia="Arial Unicode MS" w:hint="default"/>
          <w:rtl w:val="0"/>
          <w:lang w:val="en-US"/>
        </w:rPr>
        <w:t>’</w:t>
      </w:r>
      <w:r>
        <w:rPr>
          <w:rFonts w:ascii="Times New Roman" w:cs="Arial Unicode MS" w:hAnsi="Arial Unicode MS" w:eastAsia="Arial Unicode MS"/>
          <w:rtl w:val="0"/>
          <w:lang w:val="en-US"/>
        </w:rPr>
        <w:t xml:space="preserve">s scheduled to work in the WHTC work the assigned hours as scheduled.  </w:t>
      </w:r>
    </w:p>
    <w:p>
      <w:pPr>
        <w:pStyle w:val="List Paragraph"/>
        <w:rPr>
          <w:rtl w:val="0"/>
        </w:rPr>
      </w:pPr>
    </w:p>
    <w:p>
      <w:pPr>
        <w:pStyle w:val="List Paragraph"/>
        <w:rPr>
          <w:rtl w:val="0"/>
        </w:rPr>
      </w:pPr>
      <w:r>
        <w:rPr>
          <w:rFonts w:ascii="Times New Roman" w:cs="Arial Unicode MS" w:hAnsi="Arial Unicode MS" w:eastAsia="Arial Unicode MS"/>
          <w:rtl w:val="0"/>
          <w:lang w:val="en-US"/>
        </w:rPr>
        <w:t>Meeting adjourned at 5:00 pm</w:t>
      </w:r>
    </w:p>
    <w:p>
      <w:pPr>
        <w:pStyle w:val="List Paragraph"/>
        <w:rPr>
          <w:rtl w:val="0"/>
        </w:rPr>
      </w:pPr>
    </w:p>
    <w:p>
      <w:pPr>
        <w:pStyle w:val="List Paragraph"/>
        <w:rPr>
          <w:rtl w:val="0"/>
        </w:rPr>
      </w:pPr>
      <w:r>
        <w:rPr>
          <w:rFonts w:ascii="Times New Roman" w:cs="Arial Unicode MS" w:hAnsi="Arial Unicode MS" w:eastAsia="Arial Unicode MS"/>
          <w:rtl w:val="0"/>
          <w:lang w:val="en-US"/>
        </w:rPr>
        <w:t>Next meeting is scheduled for June 4, 2014</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3">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xml"/><Relationship Id="rId4" Type="http://schemas.openxmlformats.org/officeDocument/2006/relationships/header" Target="header.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9FA50-E60F-48B0-B539-C8B1F2EB0BFA}"/>
</file>

<file path=customXml/itemProps2.xml><?xml version="1.0" encoding="utf-8"?>
<ds:datastoreItem xmlns:ds="http://schemas.openxmlformats.org/officeDocument/2006/customXml" ds:itemID="{F7C50C7B-BBE4-4C01-9071-EDCCB22C0BFF}"/>
</file>

<file path=customXml/itemProps3.xml><?xml version="1.0" encoding="utf-8"?>
<ds:datastoreItem xmlns:ds="http://schemas.openxmlformats.org/officeDocument/2006/customXml" ds:itemID="{426F561E-2BA9-488F-82B4-526ED8446B81}"/>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83792400</vt:r8>
  </property>
</Properties>
</file>