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A407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68EF9A47" w14:textId="77777777" w:rsidTr="00A51A8E">
        <w:trPr>
          <w:trHeight w:val="13760"/>
        </w:trPr>
        <w:tc>
          <w:tcPr>
            <w:tcW w:w="2988" w:type="dxa"/>
          </w:tcPr>
          <w:p w14:paraId="009174D7" w14:textId="661B2A21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ACC7515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10B4A8B5" w14:textId="387B3360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B8E7D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14:paraId="39A22261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14:paraId="1C0DBAFB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74BC9256" w14:textId="0146F0D2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14:paraId="55CAFD8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76E30A3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14:paraId="1D90CD9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14:paraId="19915A45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14:paraId="2A370F37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14:paraId="1D4F82C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59D9CD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6F5F7C01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D251DA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14:paraId="630EA06A" w14:textId="607F084B"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14:paraId="2ECFE63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8C017D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Fran Manion</w:t>
            </w:r>
          </w:p>
          <w:p w14:paraId="598A47D0" w14:textId="28F1E622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14:paraId="1209565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B425D64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14:paraId="63166B95" w14:textId="6E2A2D09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498AE1E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09950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14:paraId="4942BD4F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206566A7" w14:textId="77777777" w:rsidR="005515F0" w:rsidRDefault="005515F0" w:rsidP="00170C31">
            <w:pPr>
              <w:jc w:val="center"/>
            </w:pPr>
          </w:p>
          <w:p w14:paraId="1F1FF030" w14:textId="77777777" w:rsidR="00EC05EE" w:rsidRDefault="00EC05EE" w:rsidP="00170C31">
            <w:pPr>
              <w:jc w:val="center"/>
            </w:pPr>
          </w:p>
          <w:p w14:paraId="274E2660" w14:textId="77777777" w:rsidR="00EC05EE" w:rsidRDefault="00EC05EE" w:rsidP="00170C31">
            <w:pPr>
              <w:jc w:val="center"/>
            </w:pPr>
          </w:p>
          <w:p w14:paraId="7C22E88B" w14:textId="77777777" w:rsidR="00EC05EE" w:rsidRDefault="00EC05EE" w:rsidP="00170C31">
            <w:pPr>
              <w:jc w:val="center"/>
            </w:pPr>
          </w:p>
          <w:p w14:paraId="6D1FDE2C" w14:textId="45B31E0C"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62401B20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2C049EC8" w14:textId="77777777"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14:paraId="71547A89" w14:textId="15FC6C2D"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3:15</w:t>
            </w:r>
            <w:r w:rsidR="005515F0" w:rsidRPr="00EC05EE">
              <w:rPr>
                <w:rFonts w:ascii="Andale Mono" w:hAnsi="Andale Mono"/>
              </w:rPr>
              <w:t>–4:45pm</w:t>
            </w:r>
          </w:p>
          <w:p w14:paraId="505D7390" w14:textId="77777777"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50EDCFA2" w14:textId="08E092F4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5</w:t>
            </w:r>
          </w:p>
          <w:p w14:paraId="06565157" w14:textId="007EABCE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19</w:t>
            </w:r>
          </w:p>
          <w:p w14:paraId="673C1CD7" w14:textId="6CDF0C28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2</w:t>
            </w:r>
          </w:p>
          <w:p w14:paraId="2D20FBC8" w14:textId="5D59A499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16</w:t>
            </w:r>
          </w:p>
          <w:p w14:paraId="5D796B92" w14:textId="1B7DF706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30</w:t>
            </w:r>
          </w:p>
          <w:p w14:paraId="006DA85B" w14:textId="5176298E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14</w:t>
            </w:r>
          </w:p>
          <w:p w14:paraId="0015F9C2" w14:textId="545F8822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14:paraId="094CC751" w14:textId="2CA7CE43" w:rsidR="006F32D9" w:rsidRDefault="006F32D9" w:rsidP="00170C31">
            <w:pPr>
              <w:jc w:val="center"/>
            </w:pPr>
          </w:p>
        </w:tc>
        <w:tc>
          <w:tcPr>
            <w:tcW w:w="8028" w:type="dxa"/>
          </w:tcPr>
          <w:p w14:paraId="1E003C36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A12AC14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9F96098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618729B1" w14:textId="3C573CFC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19575F25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47E9BAE0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CB2F232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28026BAA" w14:textId="74350D30" w:rsidR="00170C31" w:rsidRPr="00BA45D7" w:rsidRDefault="0037319A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April 2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14:paraId="7FE92A34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2F04F7BD" w14:textId="24E9AA30"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Revi</w:t>
            </w:r>
            <w:r w:rsidR="007D51C8">
              <w:rPr>
                <w:rFonts w:ascii="Adobe Caslon Pro" w:hAnsi="Adobe Caslon Pro"/>
                <w:sz w:val="28"/>
                <w:szCs w:val="28"/>
              </w:rPr>
              <w:t>ew</w:t>
            </w:r>
            <w:r w:rsidR="005E7649">
              <w:rPr>
                <w:rFonts w:ascii="Adobe Caslon Pro" w:hAnsi="Adobe Caslon Pro"/>
                <w:sz w:val="28"/>
                <w:szCs w:val="28"/>
              </w:rPr>
              <w:t xml:space="preserve"> minutes from March 5, 2012</w:t>
            </w:r>
            <w:r w:rsidR="0037319A">
              <w:rPr>
                <w:rFonts w:ascii="Adobe Caslon Pro" w:hAnsi="Adobe Caslon Pro"/>
                <w:sz w:val="28"/>
                <w:szCs w:val="28"/>
              </w:rPr>
              <w:t xml:space="preserve"> and March 19, 2012</w:t>
            </w:r>
          </w:p>
          <w:p w14:paraId="5BC37A8B" w14:textId="0954711E" w:rsidR="002F5031" w:rsidRPr="002F5031" w:rsidRDefault="002F5031" w:rsidP="002F503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Develop research questions with Institutional Research Director Hannah Alford’s assistance</w:t>
            </w:r>
          </w:p>
          <w:p w14:paraId="6CA0E865" w14:textId="3CD7C70A" w:rsidR="00170C31" w:rsidRDefault="007D51C8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d</w:t>
            </w:r>
            <w:r w:rsidR="005E7649">
              <w:rPr>
                <w:rFonts w:ascii="Adobe Caslon Pro" w:hAnsi="Adobe Caslon Pro"/>
                <w:sz w:val="28"/>
                <w:szCs w:val="28"/>
              </w:rPr>
              <w:t>raft of tutoring coordinator and faculty survey (Cynthia)</w:t>
            </w:r>
          </w:p>
          <w:p w14:paraId="11FE33CE" w14:textId="196C2F77" w:rsidR="0037319A" w:rsidRPr="00EC05EE" w:rsidRDefault="007D51C8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d</w:t>
            </w:r>
            <w:r w:rsidR="0037319A">
              <w:rPr>
                <w:rFonts w:ascii="Adobe Caslon Pro" w:hAnsi="Adobe Caslon Pro"/>
                <w:sz w:val="28"/>
                <w:szCs w:val="28"/>
              </w:rPr>
              <w:t>raft of letter to accompany survey (Jason)</w:t>
            </w:r>
          </w:p>
          <w:p w14:paraId="2047435A" w14:textId="530F26D5" w:rsidR="00170C31" w:rsidRPr="00170C31" w:rsidRDefault="007D51C8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a</w:t>
            </w:r>
            <w:bookmarkStart w:id="0" w:name="_GoBack"/>
            <w:bookmarkEnd w:id="0"/>
            <w:r w:rsidR="00170C31" w:rsidRPr="00EC05EE">
              <w:rPr>
                <w:rFonts w:ascii="Adobe Caslon Pro" w:hAnsi="Adobe Caslon Pro"/>
                <w:sz w:val="28"/>
                <w:szCs w:val="28"/>
              </w:rPr>
              <w:t>nnouncements</w:t>
            </w:r>
          </w:p>
        </w:tc>
      </w:tr>
    </w:tbl>
    <w:p w14:paraId="4AFE73AE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120222"/>
    <w:rsid w:val="00170C31"/>
    <w:rsid w:val="00280DBC"/>
    <w:rsid w:val="002F5031"/>
    <w:rsid w:val="0037319A"/>
    <w:rsid w:val="0038432C"/>
    <w:rsid w:val="005515F0"/>
    <w:rsid w:val="005E7649"/>
    <w:rsid w:val="006047E5"/>
    <w:rsid w:val="006404D3"/>
    <w:rsid w:val="00676AEE"/>
    <w:rsid w:val="006F32D9"/>
    <w:rsid w:val="007610CB"/>
    <w:rsid w:val="007D02E7"/>
    <w:rsid w:val="007D51C8"/>
    <w:rsid w:val="007E7951"/>
    <w:rsid w:val="008B284F"/>
    <w:rsid w:val="009146E9"/>
    <w:rsid w:val="00A51A8E"/>
    <w:rsid w:val="00BA45D7"/>
    <w:rsid w:val="00BD0C4E"/>
    <w:rsid w:val="00EC05EE"/>
    <w:rsid w:val="00ED7478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BD2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E4AE791D-77E7-3540-B49E-A5F892A7007E}"/>
</file>

<file path=customXml/itemProps2.xml><?xml version="1.0" encoding="utf-8"?>
<ds:datastoreItem xmlns:ds="http://schemas.openxmlformats.org/officeDocument/2006/customXml" ds:itemID="{3D2BA39D-1EC4-47E5-ACEF-B4FF6CBB4FDC}"/>
</file>

<file path=customXml/itemProps3.xml><?xml version="1.0" encoding="utf-8"?>
<ds:datastoreItem xmlns:ds="http://schemas.openxmlformats.org/officeDocument/2006/customXml" ds:itemID="{D9C3615B-6784-49A2-AA64-4C9C8F37681A}"/>
</file>

<file path=customXml/itemProps4.xml><?xml version="1.0" encoding="utf-8"?>
<ds:datastoreItem xmlns:ds="http://schemas.openxmlformats.org/officeDocument/2006/customXml" ds:itemID="{09EB675C-0C56-4159-AD56-92C13DABD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Macintosh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5</cp:revision>
  <dcterms:created xsi:type="dcterms:W3CDTF">2012-04-01T18:55:00Z</dcterms:created>
  <dcterms:modified xsi:type="dcterms:W3CDTF">2012-04-01T18:59:00Z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83788000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