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C97672" w:rsidRDefault="000423C7" w:rsidP="00983B96">
      <w:pPr>
        <w:pStyle w:val="Title"/>
        <w:rPr>
          <w:lang w:val="en-GB"/>
        </w:rPr>
      </w:pPr>
      <w:r w:rsidRPr="00983B96">
        <w:rPr>
          <w:b/>
          <w:lang w:val="en-GB"/>
        </w:rPr>
        <w:t>Santa Monica College</w:t>
      </w:r>
      <w:r w:rsidR="00983B96">
        <w:rPr>
          <w:b/>
          <w:lang w:val="en-GB"/>
        </w:rPr>
        <w:t xml:space="preserve"> </w:t>
      </w:r>
      <w:r w:rsidR="00B9654E">
        <w:rPr>
          <w:lang w:val="en-GB"/>
        </w:rPr>
        <w:t>Professional Ethics &amp; Responsibilities Committee</w:t>
      </w:r>
    </w:p>
    <w:p w14:paraId="17803106" w14:textId="1C4E0DFA" w:rsidR="008019BA" w:rsidRPr="00EB4FD2" w:rsidRDefault="00EF6F8C" w:rsidP="00D413AC">
      <w:pPr>
        <w:pStyle w:val="Heading1"/>
      </w:pPr>
      <w:r w:rsidRPr="00EB4FD2">
        <w:t xml:space="preserve">Meeting </w:t>
      </w:r>
      <w:r w:rsidR="00114F44">
        <w:t>Minutes</w:t>
      </w:r>
      <w:r w:rsidR="00BC6A74" w:rsidRPr="00EB4FD2">
        <w:t xml:space="preserve"> </w:t>
      </w:r>
    </w:p>
    <w:p w14:paraId="02542C69" w14:textId="596E5C26" w:rsidR="00357D63" w:rsidRPr="00EB4FD2" w:rsidRDefault="00D413AC" w:rsidP="00D413AC">
      <w:pPr>
        <w:spacing w:after="0" w:line="240" w:lineRule="auto"/>
      </w:pPr>
      <w:r w:rsidRPr="00EB4FD2">
        <w:rPr>
          <w:b/>
        </w:rPr>
        <w:t>Date &amp; Time</w:t>
      </w:r>
      <w:r w:rsidRPr="00EB4FD2">
        <w:t>:</w:t>
      </w:r>
      <w:r w:rsidR="00EB4FD2">
        <w:t xml:space="preserve"> </w:t>
      </w:r>
      <w:r w:rsidR="007478F1">
        <w:t>03/23/21</w:t>
      </w:r>
      <w:r w:rsidR="00EB4FD2">
        <w:t xml:space="preserve"> </w:t>
      </w:r>
      <w:r w:rsidR="007478F1">
        <w:t>3:00-4:00</w:t>
      </w:r>
    </w:p>
    <w:p w14:paraId="1B394C32" w14:textId="4FECC2D7" w:rsidR="00D413AC" w:rsidRDefault="00D413AC" w:rsidP="00D413AC">
      <w:pPr>
        <w:spacing w:after="0" w:line="240" w:lineRule="auto"/>
        <w:rPr>
          <w:rFonts w:ascii="Helvetica" w:hAnsi="Helvetica" w:cs="Helvetica"/>
          <w:color w:val="616074"/>
        </w:rPr>
      </w:pPr>
      <w:r w:rsidRPr="00EB4FD2">
        <w:rPr>
          <w:b/>
        </w:rPr>
        <w:t>Location</w:t>
      </w:r>
      <w:r w:rsidRPr="00EB4FD2">
        <w:t>:</w:t>
      </w:r>
      <w:r w:rsidR="00CC6DFD">
        <w:t xml:space="preserve"> Online (Zoom)</w:t>
      </w:r>
    </w:p>
    <w:p w14:paraId="0918CF78" w14:textId="792B7C8E" w:rsidR="007478F1" w:rsidRPr="00983B96" w:rsidRDefault="00D413AC" w:rsidP="00D413AC">
      <w:pPr>
        <w:spacing w:after="0" w:line="240" w:lineRule="auto"/>
      </w:pPr>
      <w:r w:rsidRPr="00EB4FD2">
        <w:rPr>
          <w:b/>
        </w:rPr>
        <w:t>Attendees</w:t>
      </w:r>
      <w:r w:rsidRPr="00EB4FD2">
        <w:t>:</w:t>
      </w:r>
      <w:r>
        <w:t xml:space="preserve"> </w:t>
      </w:r>
      <w:r w:rsidR="008F6FA9">
        <w:t xml:space="preserve">Brian </w:t>
      </w:r>
      <w:proofErr w:type="spellStart"/>
      <w:r w:rsidR="008F6FA9">
        <w:t>Rajski</w:t>
      </w:r>
      <w:proofErr w:type="spellEnd"/>
      <w:r w:rsidR="008F6FA9">
        <w:t xml:space="preserve"> (</w:t>
      </w:r>
      <w:r w:rsidR="00037B0D">
        <w:t xml:space="preserve">chair), </w:t>
      </w:r>
      <w:r w:rsidR="00EB4FD2">
        <w:t xml:space="preserve">Lula </w:t>
      </w:r>
      <w:proofErr w:type="spellStart"/>
      <w:r w:rsidR="00EB4FD2">
        <w:t>Livanis</w:t>
      </w:r>
      <w:proofErr w:type="spellEnd"/>
      <w:r w:rsidR="00CC6DFD">
        <w:t>, Ian Colmer,</w:t>
      </w:r>
      <w:r w:rsidR="008F6FA9">
        <w:t xml:space="preserve"> </w:t>
      </w:r>
      <w:r w:rsidR="007478F1">
        <w:t>Alexander Ibaraki</w:t>
      </w:r>
    </w:p>
    <w:p w14:paraId="72A2BA53" w14:textId="77777777" w:rsidR="00E14CF5" w:rsidRPr="00983B96" w:rsidRDefault="00E14CF5" w:rsidP="00983B96">
      <w:pPr>
        <w:pStyle w:val="Heading2"/>
      </w:pPr>
      <w:r w:rsidRPr="00983B96">
        <w:t>Call to Order</w:t>
      </w:r>
    </w:p>
    <w:p w14:paraId="67D2FD7B" w14:textId="36A97D7C" w:rsidR="00E14CF5" w:rsidRDefault="00E14CF5" w:rsidP="00983B96">
      <w:pPr>
        <w:pStyle w:val="Heading2"/>
      </w:pPr>
      <w:r w:rsidRPr="00DD44E4">
        <w:t>Public Comments</w:t>
      </w:r>
    </w:p>
    <w:p w14:paraId="1F3FC65B" w14:textId="4BF2AFA0" w:rsidR="00FC7114" w:rsidRPr="00FC7114" w:rsidRDefault="00FC7114" w:rsidP="00FC7114">
      <w:pPr>
        <w:pStyle w:val="BodyText"/>
        <w:rPr>
          <w:lang w:val="en-GB"/>
        </w:rPr>
      </w:pPr>
      <w:r>
        <w:rPr>
          <w:lang w:val="en-GB"/>
        </w:rPr>
        <w:t>None.</w:t>
      </w:r>
    </w:p>
    <w:p w14:paraId="4B2A24CE" w14:textId="4FE01944" w:rsidR="00E14CF5" w:rsidRDefault="0036738E" w:rsidP="00974C53">
      <w:pPr>
        <w:pStyle w:val="Heading2"/>
      </w:pPr>
      <w:r>
        <w:t>Discussion Items</w:t>
      </w:r>
    </w:p>
    <w:p w14:paraId="5D297F2F" w14:textId="1CBF50DD" w:rsidR="00FC7114" w:rsidRDefault="0036738E" w:rsidP="00FC7114">
      <w:pPr>
        <w:pStyle w:val="Heading3"/>
      </w:pPr>
      <w:r>
        <w:t>Review of PERC’s 2020 accomplishments.</w:t>
      </w:r>
    </w:p>
    <w:p w14:paraId="728DF71D" w14:textId="77777777" w:rsidR="0055097C" w:rsidRDefault="0055097C" w:rsidP="0055097C">
      <w:pPr>
        <w:pStyle w:val="Heading3"/>
        <w:numPr>
          <w:ilvl w:val="0"/>
          <w:numId w:val="0"/>
        </w:numPr>
        <w:ind w:left="864"/>
      </w:pPr>
    </w:p>
    <w:p w14:paraId="0D1B23B1" w14:textId="0F9307CE" w:rsidR="00FC7114" w:rsidRPr="00FC7114" w:rsidRDefault="00664401" w:rsidP="00FD050D">
      <w:pPr>
        <w:pStyle w:val="ListParagraph"/>
      </w:pPr>
      <w:r>
        <w:t>T</w:t>
      </w:r>
      <w:r w:rsidR="00AB7983">
        <w:t>he</w:t>
      </w:r>
      <w:r w:rsidR="00C75B2B">
        <w:t xml:space="preserve"> work of the committee had to slow down during the pandemic, but tremendous effort</w:t>
      </w:r>
      <w:r w:rsidR="0009501F">
        <w:t xml:space="preserve"> went into the </w:t>
      </w:r>
      <w:r w:rsidR="009C5B56">
        <w:t>M</w:t>
      </w:r>
      <w:r w:rsidR="00FC7114">
        <w:t xml:space="preserve">odel </w:t>
      </w:r>
      <w:r w:rsidR="009C5B56">
        <w:t>S</w:t>
      </w:r>
      <w:r w:rsidR="00FC7114">
        <w:t>yllabus.</w:t>
      </w:r>
    </w:p>
    <w:p w14:paraId="6AFADEF6" w14:textId="4B4E02A7" w:rsidR="0036738E" w:rsidRPr="0055097C" w:rsidRDefault="0036738E" w:rsidP="00D413AC">
      <w:pPr>
        <w:pStyle w:val="Heading3"/>
      </w:pPr>
      <w:r>
        <w:t xml:space="preserve">Choosing topic of Spring 2021 </w:t>
      </w:r>
      <w:r w:rsidRPr="0036738E">
        <w:rPr>
          <w:i/>
          <w:iCs/>
        </w:rPr>
        <w:t>SMC Ethics</w:t>
      </w:r>
      <w:r>
        <w:rPr>
          <w:i/>
          <w:iCs/>
        </w:rPr>
        <w:t>.</w:t>
      </w:r>
    </w:p>
    <w:p w14:paraId="0AC8A8E6" w14:textId="77777777" w:rsidR="0055097C" w:rsidRPr="00FC7114" w:rsidRDefault="0055097C" w:rsidP="0055097C">
      <w:pPr>
        <w:pStyle w:val="Heading3"/>
        <w:numPr>
          <w:ilvl w:val="0"/>
          <w:numId w:val="0"/>
        </w:numPr>
        <w:ind w:left="864"/>
      </w:pPr>
    </w:p>
    <w:p w14:paraId="4B4FB864" w14:textId="77777777" w:rsidR="00F41932" w:rsidRDefault="00F43A5E" w:rsidP="00F41932">
      <w:pPr>
        <w:pStyle w:val="ListParagraph"/>
      </w:pPr>
      <w:r>
        <w:rPr>
          <w:i/>
          <w:iCs/>
        </w:rPr>
        <w:t xml:space="preserve">SMC Ethics </w:t>
      </w:r>
      <w:r>
        <w:t>will be published o</w:t>
      </w:r>
      <w:r w:rsidR="00FC7114">
        <w:t>nce a semester right now</w:t>
      </w:r>
      <w:r>
        <w:t>, considering the current size of the committee</w:t>
      </w:r>
      <w:r w:rsidR="00FC7114">
        <w:t>.</w:t>
      </w:r>
      <w:r w:rsidR="00F41932">
        <w:t xml:space="preserve"> The plan is to go through t</w:t>
      </w:r>
      <w:r w:rsidR="00FC7114">
        <w:t>hree rounds of revisions, then get it out around finals week.</w:t>
      </w:r>
    </w:p>
    <w:p w14:paraId="5A0D3D2C" w14:textId="77777777" w:rsidR="00F41932" w:rsidRDefault="00F41932" w:rsidP="00F41932">
      <w:pPr>
        <w:pStyle w:val="ListParagraph"/>
      </w:pPr>
    </w:p>
    <w:p w14:paraId="0E97266B" w14:textId="267A6122" w:rsidR="00FC7114" w:rsidRDefault="00F41932" w:rsidP="00F41932">
      <w:pPr>
        <w:pStyle w:val="ListParagraph"/>
      </w:pPr>
      <w:r>
        <w:t>Proposed t</w:t>
      </w:r>
      <w:r w:rsidR="00FC7114">
        <w:t xml:space="preserve">opics: </w:t>
      </w:r>
    </w:p>
    <w:p w14:paraId="3FED1052" w14:textId="77777777" w:rsidR="006D75BA" w:rsidRDefault="006D75BA" w:rsidP="00F41932">
      <w:pPr>
        <w:pStyle w:val="ListParagraph"/>
      </w:pPr>
    </w:p>
    <w:p w14:paraId="73B972BD" w14:textId="31F4C8A3" w:rsidR="00FC7114" w:rsidRDefault="004D0D1A" w:rsidP="00FC7114">
      <w:pPr>
        <w:pStyle w:val="ListParagraph"/>
        <w:numPr>
          <w:ilvl w:val="0"/>
          <w:numId w:val="35"/>
        </w:numPr>
      </w:pPr>
      <w:r>
        <w:t>O</w:t>
      </w:r>
      <w:r w:rsidR="00FC7114">
        <w:t>nline teaching and design best practices</w:t>
      </w:r>
    </w:p>
    <w:p w14:paraId="02D21DE2" w14:textId="77777777" w:rsidR="004D0D1A" w:rsidRDefault="004D0D1A" w:rsidP="004D0D1A">
      <w:pPr>
        <w:pStyle w:val="ListParagraph"/>
        <w:numPr>
          <w:ilvl w:val="0"/>
          <w:numId w:val="35"/>
        </w:numPr>
      </w:pPr>
      <w:r>
        <w:t>I</w:t>
      </w:r>
      <w:r w:rsidR="00FC7114">
        <w:t xml:space="preserve">ssues </w:t>
      </w:r>
      <w:r>
        <w:t>stemming from</w:t>
      </w:r>
      <w:r w:rsidR="00FC7114">
        <w:t xml:space="preserve"> students</w:t>
      </w:r>
      <w:r>
        <w:t xml:space="preserve"> being in different t</w:t>
      </w:r>
      <w:r w:rsidR="00FC7114">
        <w:t>ime zones</w:t>
      </w:r>
    </w:p>
    <w:p w14:paraId="76431AD2" w14:textId="18496E41" w:rsidR="004D0D1A" w:rsidRDefault="00FC7114" w:rsidP="004D0D1A">
      <w:pPr>
        <w:pStyle w:val="ListParagraph"/>
        <w:numPr>
          <w:ilvl w:val="0"/>
          <w:numId w:val="35"/>
        </w:numPr>
      </w:pPr>
      <w:r>
        <w:t>Time</w:t>
      </w:r>
      <w:r w:rsidR="00993BFD">
        <w:t xml:space="preserve"> limits </w:t>
      </w:r>
      <w:r>
        <w:t xml:space="preserve">for </w:t>
      </w:r>
      <w:r w:rsidR="004D0D1A">
        <w:t xml:space="preserve">online </w:t>
      </w:r>
      <w:r>
        <w:t>tests</w:t>
      </w:r>
    </w:p>
    <w:p w14:paraId="51CF1191" w14:textId="3012C6A0" w:rsidR="00BA5549" w:rsidRDefault="0008378F" w:rsidP="00BA5549">
      <w:pPr>
        <w:pStyle w:val="ListParagraph"/>
        <w:numPr>
          <w:ilvl w:val="0"/>
          <w:numId w:val="35"/>
        </w:numPr>
      </w:pPr>
      <w:r>
        <w:t>I</w:t>
      </w:r>
      <w:r w:rsidR="008C2301">
        <w:t xml:space="preserve">nternational students </w:t>
      </w:r>
      <w:r>
        <w:t xml:space="preserve">in certain countries </w:t>
      </w:r>
      <w:r w:rsidR="008C2301">
        <w:t xml:space="preserve">needing to use illegal VPNs to </w:t>
      </w:r>
      <w:r w:rsidR="00BA5549">
        <w:t>access their classes</w:t>
      </w:r>
    </w:p>
    <w:p w14:paraId="06B2F315" w14:textId="555BDE0E" w:rsidR="00FC7114" w:rsidRDefault="004812E9" w:rsidP="00BA5549">
      <w:pPr>
        <w:pStyle w:val="ListParagraph"/>
        <w:numPr>
          <w:ilvl w:val="0"/>
          <w:numId w:val="35"/>
        </w:numPr>
      </w:pPr>
      <w:proofErr w:type="spellStart"/>
      <w:r>
        <w:t>Proctorio</w:t>
      </w:r>
      <w:proofErr w:type="spellEnd"/>
    </w:p>
    <w:p w14:paraId="4062B34D" w14:textId="3014ADD2" w:rsidR="002C2945" w:rsidRDefault="002C2945" w:rsidP="00BA5549">
      <w:pPr>
        <w:pStyle w:val="ListParagraph"/>
        <w:numPr>
          <w:ilvl w:val="0"/>
          <w:numId w:val="35"/>
        </w:numPr>
      </w:pPr>
      <w:r>
        <w:t>The need for flexibility</w:t>
      </w:r>
      <w:r w:rsidR="0008378F">
        <w:t xml:space="preserve"> during a pandemic</w:t>
      </w:r>
    </w:p>
    <w:p w14:paraId="5D25F5D4" w14:textId="1B222D53" w:rsidR="006C2422" w:rsidRDefault="00631A62" w:rsidP="006C2422">
      <w:pPr>
        <w:pStyle w:val="ListParagraph"/>
        <w:numPr>
          <w:ilvl w:val="0"/>
          <w:numId w:val="35"/>
        </w:numPr>
      </w:pPr>
      <w:r>
        <w:t>False a</w:t>
      </w:r>
      <w:r w:rsidR="00C72D03">
        <w:t xml:space="preserve">ssumptions about </w:t>
      </w:r>
      <w:r w:rsidR="00022CDF">
        <w:t xml:space="preserve">students’ </w:t>
      </w:r>
      <w:r w:rsidR="00C72D03">
        <w:t>home environments</w:t>
      </w:r>
      <w:r w:rsidR="00022CDF">
        <w:t xml:space="preserve"> (technology, living situation, etc.) </w:t>
      </w:r>
    </w:p>
    <w:p w14:paraId="124B0F45" w14:textId="78DF8031" w:rsidR="006C2422" w:rsidRDefault="00631A62" w:rsidP="002E1B74">
      <w:pPr>
        <w:pStyle w:val="ListParagraph"/>
        <w:numPr>
          <w:ilvl w:val="0"/>
          <w:numId w:val="35"/>
        </w:numPr>
      </w:pPr>
      <w:r>
        <w:t>Resistance to</w:t>
      </w:r>
      <w:r w:rsidR="002418B2">
        <w:t xml:space="preserve"> recording classes </w:t>
      </w:r>
      <w:r w:rsidR="00140263">
        <w:t xml:space="preserve">because of the amount of work </w:t>
      </w:r>
      <w:r w:rsidR="002418B2">
        <w:t>captionin</w:t>
      </w:r>
      <w:r w:rsidR="009E3101">
        <w:t>g</w:t>
      </w:r>
      <w:r w:rsidR="00140263">
        <w:t xml:space="preserve"> requires</w:t>
      </w:r>
    </w:p>
    <w:p w14:paraId="3145DCCD" w14:textId="77777777" w:rsidR="002E1B74" w:rsidRDefault="002E1B74" w:rsidP="002E1B74">
      <w:pPr>
        <w:pStyle w:val="ListParagraph"/>
        <w:ind w:left="1080"/>
      </w:pPr>
    </w:p>
    <w:p w14:paraId="0D9DC930" w14:textId="77777777" w:rsidR="002E1B74" w:rsidRDefault="007F597E" w:rsidP="002E1B74">
      <w:pPr>
        <w:pStyle w:val="ListParagraph"/>
        <w:ind w:left="1080"/>
        <w:rPr>
          <w:i/>
          <w:iCs/>
        </w:rPr>
      </w:pPr>
      <w:r>
        <w:lastRenderedPageBreak/>
        <w:t xml:space="preserve">The committee will go with </w:t>
      </w:r>
      <w:r w:rsidRPr="006C2422">
        <w:rPr>
          <w:b/>
          <w:bCs/>
          <w:i/>
          <w:iCs/>
        </w:rPr>
        <w:t xml:space="preserve">online teaching </w:t>
      </w:r>
      <w:r w:rsidR="004812E9" w:rsidRPr="006C2422">
        <w:rPr>
          <w:b/>
          <w:bCs/>
          <w:i/>
          <w:iCs/>
        </w:rPr>
        <w:t>best practices</w:t>
      </w:r>
      <w:r w:rsidR="004812E9">
        <w:t xml:space="preserve"> for </w:t>
      </w:r>
      <w:r w:rsidR="002418B2">
        <w:t>the spring edition</w:t>
      </w:r>
      <w:r>
        <w:t xml:space="preserve">, </w:t>
      </w:r>
      <w:r w:rsidR="00C66C16">
        <w:t xml:space="preserve">with a sidebar about camera use. </w:t>
      </w:r>
      <w:r w:rsidR="00625FE2">
        <w:t xml:space="preserve">The </w:t>
      </w:r>
      <w:r>
        <w:t>p</w:t>
      </w:r>
      <w:r w:rsidR="004812E9">
        <w:t>robabl</w:t>
      </w:r>
      <w:r w:rsidR="00625FE2">
        <w:t>e topic for the fall edition is</w:t>
      </w:r>
      <w:r w:rsidR="004812E9">
        <w:t xml:space="preserve"> </w:t>
      </w:r>
      <w:r w:rsidR="00C72D03" w:rsidRPr="00C66C16">
        <w:rPr>
          <w:b/>
          <w:bCs/>
          <w:i/>
          <w:iCs/>
        </w:rPr>
        <w:t>what to</w:t>
      </w:r>
      <w:r w:rsidR="006C2422" w:rsidRPr="00C66C16">
        <w:rPr>
          <w:b/>
          <w:bCs/>
          <w:i/>
          <w:iCs/>
        </w:rPr>
        <w:t xml:space="preserve"> </w:t>
      </w:r>
      <w:r w:rsidR="00C72D03" w:rsidRPr="00C66C16">
        <w:rPr>
          <w:b/>
          <w:bCs/>
          <w:i/>
          <w:iCs/>
        </w:rPr>
        <w:t xml:space="preserve">keep from </w:t>
      </w:r>
      <w:r w:rsidR="002418B2" w:rsidRPr="00C66C16">
        <w:rPr>
          <w:b/>
          <w:bCs/>
          <w:i/>
          <w:iCs/>
        </w:rPr>
        <w:t xml:space="preserve">the </w:t>
      </w:r>
      <w:r w:rsidR="00C72D03" w:rsidRPr="00C66C16">
        <w:rPr>
          <w:b/>
          <w:bCs/>
          <w:i/>
          <w:iCs/>
        </w:rPr>
        <w:t>online experience when we return to campus</w:t>
      </w:r>
      <w:r w:rsidR="00625FE2">
        <w:rPr>
          <w:i/>
          <w:iCs/>
        </w:rPr>
        <w:t>.</w:t>
      </w:r>
    </w:p>
    <w:p w14:paraId="0A69E91B" w14:textId="77777777" w:rsidR="002E1B74" w:rsidRDefault="002E1B74" w:rsidP="002E1B74">
      <w:pPr>
        <w:pStyle w:val="ListParagraph"/>
        <w:ind w:left="1080"/>
        <w:rPr>
          <w:i/>
          <w:iCs/>
        </w:rPr>
      </w:pPr>
    </w:p>
    <w:p w14:paraId="2210366E" w14:textId="454381CE" w:rsidR="00FC476B" w:rsidRDefault="002E1B74" w:rsidP="006D75BA">
      <w:pPr>
        <w:pStyle w:val="ListParagraph"/>
        <w:ind w:left="1080"/>
      </w:pPr>
      <w:r>
        <w:t>I</w:t>
      </w:r>
      <w:r w:rsidR="00FC476B">
        <w:t xml:space="preserve">an and Lula will </w:t>
      </w:r>
      <w:r>
        <w:t>w</w:t>
      </w:r>
      <w:r w:rsidR="00FC476B">
        <w:t xml:space="preserve">ork on </w:t>
      </w:r>
      <w:r w:rsidR="00884D16">
        <w:t xml:space="preserve">the </w:t>
      </w:r>
      <w:r w:rsidR="00FC476B">
        <w:t>sidebar</w:t>
      </w:r>
      <w:r>
        <w:t xml:space="preserve">. Alexander would like to help Brian with </w:t>
      </w:r>
      <w:r w:rsidR="00884D16">
        <w:t xml:space="preserve">the </w:t>
      </w:r>
      <w:r w:rsidR="00702F44">
        <w:t>piece</w:t>
      </w:r>
      <w:r>
        <w:t xml:space="preserve"> about student-centered practices while teaching online.</w:t>
      </w:r>
    </w:p>
    <w:p w14:paraId="6EE70BE4" w14:textId="30C009F6" w:rsidR="006D75BA" w:rsidRDefault="006D75BA" w:rsidP="006D75BA">
      <w:pPr>
        <w:pStyle w:val="ListParagraph"/>
        <w:ind w:left="1080"/>
      </w:pPr>
    </w:p>
    <w:p w14:paraId="5F3DFED3" w14:textId="49A85E43" w:rsidR="00FC476B" w:rsidRDefault="006D75BA" w:rsidP="006D75BA">
      <w:pPr>
        <w:pStyle w:val="ListParagraph"/>
        <w:ind w:left="1080"/>
      </w:pPr>
      <w:r>
        <w:t xml:space="preserve">Brian </w:t>
      </w:r>
      <w:r w:rsidR="00D316AD">
        <w:t>advises committee members to</w:t>
      </w:r>
      <w:r>
        <w:t xml:space="preserve"> f</w:t>
      </w:r>
      <w:r w:rsidR="00FC476B">
        <w:t>ram</w:t>
      </w:r>
      <w:r w:rsidR="00D316AD">
        <w:t xml:space="preserve">e </w:t>
      </w:r>
      <w:r w:rsidR="000713BF">
        <w:t xml:space="preserve">the pieces </w:t>
      </w:r>
      <w:r w:rsidR="00FC476B">
        <w:t>to make suggestions, rather than</w:t>
      </w:r>
      <w:r w:rsidR="0073304F">
        <w:t xml:space="preserve"> to</w:t>
      </w:r>
      <w:r w:rsidR="00FC476B">
        <w:t xml:space="preserve"> </w:t>
      </w:r>
      <w:r w:rsidR="000713BF">
        <w:t xml:space="preserve">issue </w:t>
      </w:r>
      <w:r w:rsidR="00FC476B">
        <w:t>directives</w:t>
      </w:r>
      <w:r w:rsidR="000713BF">
        <w:t>.</w:t>
      </w:r>
    </w:p>
    <w:p w14:paraId="321614DF" w14:textId="7A7181F4" w:rsidR="00F02A40" w:rsidRDefault="0036738E" w:rsidP="00D413AC">
      <w:pPr>
        <w:pStyle w:val="Heading3"/>
        <w:rPr>
          <w:iCs/>
        </w:rPr>
      </w:pPr>
      <w:r w:rsidRPr="0036738E">
        <w:rPr>
          <w:iCs/>
        </w:rPr>
        <w:t>Further Revisions to the Model Syllabus in relation to online education</w:t>
      </w:r>
      <w:r>
        <w:rPr>
          <w:iCs/>
        </w:rPr>
        <w:t>.</w:t>
      </w:r>
    </w:p>
    <w:p w14:paraId="3FB84A3E" w14:textId="77777777" w:rsidR="009A24B3" w:rsidRDefault="009A24B3" w:rsidP="00D316AD">
      <w:pPr>
        <w:pStyle w:val="ListParagraph"/>
      </w:pPr>
    </w:p>
    <w:p w14:paraId="08B02AD1" w14:textId="7EF67B40" w:rsidR="00C72D03" w:rsidRDefault="00D7701A" w:rsidP="00D316AD">
      <w:pPr>
        <w:pStyle w:val="ListParagraph"/>
      </w:pPr>
      <w:r>
        <w:t>The committee might work with</w:t>
      </w:r>
      <w:r w:rsidR="0037124E">
        <w:t xml:space="preserve"> the DE committee to </w:t>
      </w:r>
      <w:r w:rsidR="004F1524">
        <w:t>revise</w:t>
      </w:r>
      <w:r w:rsidR="0037124E">
        <w:t xml:space="preserve"> the Model Syllabus</w:t>
      </w:r>
      <w:r w:rsidR="00B91E25">
        <w:t xml:space="preserve">, and </w:t>
      </w:r>
      <w:r>
        <w:t>it will also work on</w:t>
      </w:r>
      <w:r w:rsidR="000713BF">
        <w:t xml:space="preserve"> p</w:t>
      </w:r>
      <w:r w:rsidR="00C72D03">
        <w:t>romot</w:t>
      </w:r>
      <w:r>
        <w:t>ing</w:t>
      </w:r>
      <w:r w:rsidR="00C72D03">
        <w:t xml:space="preserve"> </w:t>
      </w:r>
      <w:r w:rsidR="00D701F7">
        <w:t xml:space="preserve">the </w:t>
      </w:r>
      <w:r w:rsidR="009C5B56">
        <w:t>M</w:t>
      </w:r>
      <w:r w:rsidR="00D701F7">
        <w:t xml:space="preserve">odel </w:t>
      </w:r>
      <w:r w:rsidR="005D4EA5">
        <w:t>S</w:t>
      </w:r>
      <w:r w:rsidR="00D701F7">
        <w:t xml:space="preserve">yllabus </w:t>
      </w:r>
      <w:r w:rsidR="004F1524">
        <w:t>via</w:t>
      </w:r>
      <w:r w:rsidR="00D701F7">
        <w:t xml:space="preserve"> a</w:t>
      </w:r>
      <w:r w:rsidR="00C72D03">
        <w:t xml:space="preserve"> </w:t>
      </w:r>
      <w:r w:rsidR="00D701F7">
        <w:t>F</w:t>
      </w:r>
      <w:r w:rsidR="00C72D03">
        <w:t xml:space="preserve">lex </w:t>
      </w:r>
      <w:r w:rsidR="00D701F7">
        <w:t>D</w:t>
      </w:r>
      <w:r w:rsidR="00C72D03">
        <w:t>ay activity</w:t>
      </w:r>
      <w:r w:rsidR="004F1524">
        <w:t xml:space="preserve"> and </w:t>
      </w:r>
      <w:r w:rsidR="00BD3AAA">
        <w:t>by other means</w:t>
      </w:r>
      <w:r w:rsidR="00D701F7">
        <w:t>.</w:t>
      </w:r>
    </w:p>
    <w:p w14:paraId="2743B8E2" w14:textId="77777777" w:rsidR="00B91E25" w:rsidRDefault="00B91E25" w:rsidP="0009792E">
      <w:pPr>
        <w:pStyle w:val="ListParagraph"/>
      </w:pPr>
    </w:p>
    <w:p w14:paraId="19FCF78F" w14:textId="0F3D2BBA" w:rsidR="00C72D03" w:rsidRDefault="0009792E" w:rsidP="00B91E25">
      <w:pPr>
        <w:pStyle w:val="ListParagraph"/>
      </w:pPr>
      <w:r>
        <w:t>Lula and Ian</w:t>
      </w:r>
      <w:r w:rsidR="00B91E25">
        <w:t xml:space="preserve"> </w:t>
      </w:r>
      <w:r w:rsidR="00664401">
        <w:t>discuss</w:t>
      </w:r>
      <w:r w:rsidR="00B91E25">
        <w:t xml:space="preserve"> the possibility that the </w:t>
      </w:r>
      <w:r w:rsidR="009A24B3">
        <w:t>Model Syllabus be distributed in the form of a</w:t>
      </w:r>
      <w:hyperlink r:id="rId11" w:history="1">
        <w:r w:rsidRPr="00DC6F49">
          <w:rPr>
            <w:rStyle w:val="Hyperlink"/>
          </w:rPr>
          <w:t xml:space="preserve"> l</w:t>
        </w:r>
        <w:r w:rsidR="00C72D03" w:rsidRPr="00DC6F49">
          <w:rPr>
            <w:rStyle w:val="Hyperlink"/>
          </w:rPr>
          <w:t>iquid syllab</w:t>
        </w:r>
        <w:r w:rsidR="009A24B3">
          <w:rPr>
            <w:rStyle w:val="Hyperlink"/>
          </w:rPr>
          <w:t>us</w:t>
        </w:r>
      </w:hyperlink>
      <w:r w:rsidR="009A24B3">
        <w:t xml:space="preserve">, which would </w:t>
      </w:r>
      <w:r w:rsidR="00F96BC1">
        <w:t>be easier for students to</w:t>
      </w:r>
      <w:r w:rsidR="00DB3320">
        <w:t xml:space="preserve"> access and</w:t>
      </w:r>
      <w:r w:rsidR="00F96BC1">
        <w:t xml:space="preserve"> read on phones.</w:t>
      </w:r>
    </w:p>
    <w:p w14:paraId="0B1DB9EC" w14:textId="26FE1BBD" w:rsidR="001022A6" w:rsidRPr="001022A6" w:rsidRDefault="0036738E" w:rsidP="001022A6">
      <w:pPr>
        <w:pStyle w:val="Heading3"/>
        <w:rPr>
          <w:iCs/>
        </w:rPr>
      </w:pPr>
      <w:r>
        <w:rPr>
          <w:iCs/>
        </w:rPr>
        <w:t>Future goals of PERC.</w:t>
      </w:r>
    </w:p>
    <w:p w14:paraId="0A78D338" w14:textId="2A4C9CB9" w:rsidR="00FC7114" w:rsidRDefault="001022A6" w:rsidP="00FC476B">
      <w:pPr>
        <w:pStyle w:val="ListParagraph"/>
        <w:numPr>
          <w:ilvl w:val="0"/>
          <w:numId w:val="39"/>
        </w:numPr>
      </w:pPr>
      <w:r>
        <w:t>Publish newsletter</w:t>
      </w:r>
      <w:r w:rsidR="00FC476B">
        <w:t xml:space="preserve"> this semester</w:t>
      </w:r>
    </w:p>
    <w:p w14:paraId="28E90EAF" w14:textId="4C4B3C0D" w:rsidR="00FC476B" w:rsidRDefault="005D4EA5" w:rsidP="00FC476B">
      <w:pPr>
        <w:pStyle w:val="ListParagraph"/>
        <w:numPr>
          <w:ilvl w:val="0"/>
          <w:numId w:val="39"/>
        </w:numPr>
      </w:pPr>
      <w:r>
        <w:t>Disseminate i</w:t>
      </w:r>
      <w:r w:rsidR="00FC476B">
        <w:t>nfo</w:t>
      </w:r>
      <w:r w:rsidR="00660DBE">
        <w:t>rmation</w:t>
      </w:r>
      <w:r w:rsidR="00FC476B">
        <w:t xml:space="preserve"> about </w:t>
      </w:r>
      <w:r>
        <w:t xml:space="preserve">the </w:t>
      </w:r>
      <w:r w:rsidR="00DB3320">
        <w:t>M</w:t>
      </w:r>
      <w:r w:rsidR="00FC476B">
        <w:t xml:space="preserve">odel </w:t>
      </w:r>
      <w:r w:rsidR="00DB3320">
        <w:t>S</w:t>
      </w:r>
      <w:r w:rsidR="00FC476B">
        <w:t>yllabus</w:t>
      </w:r>
    </w:p>
    <w:p w14:paraId="63A69795" w14:textId="4D66CB42" w:rsidR="00F534D6" w:rsidRDefault="00FC476B" w:rsidP="00F534D6">
      <w:pPr>
        <w:pStyle w:val="ListParagraph"/>
        <w:numPr>
          <w:ilvl w:val="0"/>
          <w:numId w:val="39"/>
        </w:numPr>
      </w:pPr>
      <w:r>
        <w:t>Keep ears open for ethical issues that arise as we move back on campus</w:t>
      </w:r>
    </w:p>
    <w:p w14:paraId="13CBDB64" w14:textId="1217658C" w:rsidR="00A92977" w:rsidRPr="00DB3320" w:rsidRDefault="00362A5D" w:rsidP="00DB3320">
      <w:pPr>
        <w:pStyle w:val="ListParagraph"/>
        <w:numPr>
          <w:ilvl w:val="0"/>
          <w:numId w:val="39"/>
        </w:numPr>
      </w:pPr>
      <w:r>
        <w:t>B</w:t>
      </w:r>
      <w:r w:rsidR="00A92977">
        <w:t>egin to revise</w:t>
      </w:r>
      <w:r w:rsidR="00F534D6">
        <w:t xml:space="preserve"> </w:t>
      </w:r>
      <w:r w:rsidR="00A92977">
        <w:t xml:space="preserve">the </w:t>
      </w:r>
      <w:r w:rsidR="00DB3320">
        <w:t>M</w:t>
      </w:r>
      <w:r w:rsidR="00A92977">
        <w:t xml:space="preserve">odel </w:t>
      </w:r>
      <w:r w:rsidR="00DB3320">
        <w:t>Sy</w:t>
      </w:r>
      <w:r w:rsidR="00F534D6">
        <w:t xml:space="preserve">llabus </w:t>
      </w:r>
      <w:r w:rsidR="00A92977">
        <w:t>in the fall</w:t>
      </w:r>
      <w:r>
        <w:t xml:space="preserve"> (maybe)</w:t>
      </w:r>
    </w:p>
    <w:p w14:paraId="78A258AB" w14:textId="3C96E77F" w:rsidR="002B3133" w:rsidRDefault="002B3133" w:rsidP="002B3133">
      <w:pPr>
        <w:pStyle w:val="Heading2"/>
      </w:pPr>
      <w:r>
        <w:t>Announcements</w:t>
      </w:r>
    </w:p>
    <w:p w14:paraId="14A58FBF" w14:textId="1738C9CC" w:rsidR="00DB3320" w:rsidRPr="002B3133" w:rsidRDefault="00E14CF5" w:rsidP="002B3133">
      <w:pPr>
        <w:pStyle w:val="Heading2"/>
      </w:pPr>
      <w:r>
        <w:t>Adjournment</w:t>
      </w:r>
    </w:p>
    <w:p w14:paraId="209A5B26" w14:textId="77777777" w:rsidR="00B13481" w:rsidRDefault="00B13481" w:rsidP="00983B96"/>
    <w:p w14:paraId="191D9797" w14:textId="5C4A978E" w:rsidR="00BC6A74" w:rsidRDefault="00BC6A74" w:rsidP="00BC6A74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36738E" w:rsidRPr="00D845D3">
          <w:rPr>
            <w:rStyle w:val="Hyperlink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Default="0036738E" w:rsidP="00BC6A74">
      <w:pPr>
        <w:rPr>
          <w:rStyle w:val="Strong"/>
        </w:rPr>
      </w:pPr>
    </w:p>
    <w:p w14:paraId="16EB6616" w14:textId="52621DC9" w:rsidR="00CA67C2" w:rsidRPr="00E14CF5" w:rsidRDefault="00CA67C2" w:rsidP="00BC6A74">
      <w:pPr>
        <w:rPr>
          <w:rStyle w:val="Strong"/>
          <w:color w:val="666660" w:themeColor="text2" w:themeTint="BF"/>
        </w:rPr>
      </w:pPr>
    </w:p>
    <w:sectPr w:rsidR="00CA67C2" w:rsidRPr="00E14CF5" w:rsidSect="00DB2E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7837" w14:textId="77777777" w:rsidR="00F01DCC" w:rsidRDefault="00F01DCC" w:rsidP="00983B96">
      <w:r>
        <w:separator/>
      </w:r>
    </w:p>
    <w:p w14:paraId="1DB6918D" w14:textId="77777777" w:rsidR="00F01DCC" w:rsidRDefault="00F01DCC"/>
  </w:endnote>
  <w:endnote w:type="continuationSeparator" w:id="0">
    <w:p w14:paraId="4CC96E19" w14:textId="77777777" w:rsidR="00F01DCC" w:rsidRDefault="00F01DCC" w:rsidP="00983B96">
      <w:r>
        <w:continuationSeparator/>
      </w:r>
    </w:p>
    <w:p w14:paraId="669193DD" w14:textId="77777777" w:rsidR="00F01DCC" w:rsidRDefault="00F01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A98F" w14:textId="77777777" w:rsidR="00F01DCC" w:rsidRDefault="00F01DCC" w:rsidP="00983B96">
      <w:r>
        <w:separator/>
      </w:r>
    </w:p>
    <w:p w14:paraId="5BE6B16F" w14:textId="77777777" w:rsidR="00F01DCC" w:rsidRDefault="00F01DCC"/>
  </w:footnote>
  <w:footnote w:type="continuationSeparator" w:id="0">
    <w:p w14:paraId="5D46FEB2" w14:textId="77777777" w:rsidR="00F01DCC" w:rsidRDefault="00F01DCC" w:rsidP="00983B96">
      <w:r>
        <w:continuationSeparator/>
      </w:r>
    </w:p>
    <w:p w14:paraId="07A5D81F" w14:textId="77777777" w:rsidR="00F01DCC" w:rsidRDefault="00F01D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AD32577"/>
    <w:multiLevelType w:val="hybridMultilevel"/>
    <w:tmpl w:val="0960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2FBE"/>
    <w:multiLevelType w:val="hybridMultilevel"/>
    <w:tmpl w:val="7E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54154AC"/>
    <w:multiLevelType w:val="hybridMultilevel"/>
    <w:tmpl w:val="36A2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82054"/>
    <w:multiLevelType w:val="hybridMultilevel"/>
    <w:tmpl w:val="FE965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90F3CF3"/>
    <w:multiLevelType w:val="hybridMultilevel"/>
    <w:tmpl w:val="E09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6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25"/>
  </w:num>
  <w:num w:numId="17">
    <w:abstractNumId w:val="24"/>
  </w:num>
  <w:num w:numId="18">
    <w:abstractNumId w:val="11"/>
  </w:num>
  <w:num w:numId="19">
    <w:abstractNumId w:val="19"/>
  </w:num>
  <w:num w:numId="20">
    <w:abstractNumId w:val="22"/>
  </w:num>
  <w:num w:numId="21">
    <w:abstractNumId w:val="18"/>
  </w:num>
  <w:num w:numId="22">
    <w:abstractNumId w:val="13"/>
  </w:num>
  <w:num w:numId="23">
    <w:abstractNumId w:val="0"/>
  </w:num>
  <w:num w:numId="24">
    <w:abstractNumId w:val="26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21"/>
  </w:num>
  <w:num w:numId="36">
    <w:abstractNumId w:val="17"/>
  </w:num>
  <w:num w:numId="37">
    <w:abstractNumId w:val="15"/>
  </w:num>
  <w:num w:numId="38">
    <w:abstractNumId w:val="2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22CDF"/>
    <w:rsid w:val="00037B0D"/>
    <w:rsid w:val="000423C7"/>
    <w:rsid w:val="000713BF"/>
    <w:rsid w:val="0008378F"/>
    <w:rsid w:val="00084D74"/>
    <w:rsid w:val="00094C58"/>
    <w:rsid w:val="0009501F"/>
    <w:rsid w:val="0009792E"/>
    <w:rsid w:val="000D1526"/>
    <w:rsid w:val="000F1A18"/>
    <w:rsid w:val="001022A6"/>
    <w:rsid w:val="00114F44"/>
    <w:rsid w:val="00140263"/>
    <w:rsid w:val="00164C46"/>
    <w:rsid w:val="001C7CB6"/>
    <w:rsid w:val="00203E47"/>
    <w:rsid w:val="002050AB"/>
    <w:rsid w:val="0022672A"/>
    <w:rsid w:val="002418B2"/>
    <w:rsid w:val="00266735"/>
    <w:rsid w:val="00285D56"/>
    <w:rsid w:val="00286698"/>
    <w:rsid w:val="002B3133"/>
    <w:rsid w:val="002C2945"/>
    <w:rsid w:val="002E1B74"/>
    <w:rsid w:val="00357D63"/>
    <w:rsid w:val="00362A5D"/>
    <w:rsid w:val="0036738E"/>
    <w:rsid w:val="0037124E"/>
    <w:rsid w:val="00373999"/>
    <w:rsid w:val="003817EE"/>
    <w:rsid w:val="00393445"/>
    <w:rsid w:val="003C48E4"/>
    <w:rsid w:val="003C55AD"/>
    <w:rsid w:val="00426ED9"/>
    <w:rsid w:val="0044403B"/>
    <w:rsid w:val="004812E9"/>
    <w:rsid w:val="004D0D1A"/>
    <w:rsid w:val="004D7D49"/>
    <w:rsid w:val="004E0FF1"/>
    <w:rsid w:val="004E2DE9"/>
    <w:rsid w:val="004F1524"/>
    <w:rsid w:val="00510A0C"/>
    <w:rsid w:val="00534B3D"/>
    <w:rsid w:val="0055097C"/>
    <w:rsid w:val="00590AE5"/>
    <w:rsid w:val="005D4EA5"/>
    <w:rsid w:val="005E0A7A"/>
    <w:rsid w:val="005F5DFB"/>
    <w:rsid w:val="00617A95"/>
    <w:rsid w:val="00625FE2"/>
    <w:rsid w:val="00631A62"/>
    <w:rsid w:val="00652DDC"/>
    <w:rsid w:val="006567BA"/>
    <w:rsid w:val="00660DBE"/>
    <w:rsid w:val="00664401"/>
    <w:rsid w:val="00680AA3"/>
    <w:rsid w:val="006C0B54"/>
    <w:rsid w:val="006C2422"/>
    <w:rsid w:val="006D75BA"/>
    <w:rsid w:val="006F03E7"/>
    <w:rsid w:val="00702F44"/>
    <w:rsid w:val="00721328"/>
    <w:rsid w:val="0073304F"/>
    <w:rsid w:val="007478F1"/>
    <w:rsid w:val="0077742D"/>
    <w:rsid w:val="00786158"/>
    <w:rsid w:val="0079250A"/>
    <w:rsid w:val="00796182"/>
    <w:rsid w:val="007F597E"/>
    <w:rsid w:val="008019BA"/>
    <w:rsid w:val="00806912"/>
    <w:rsid w:val="008431EF"/>
    <w:rsid w:val="008513B6"/>
    <w:rsid w:val="0085258B"/>
    <w:rsid w:val="00884D16"/>
    <w:rsid w:val="008C2301"/>
    <w:rsid w:val="008C6E6D"/>
    <w:rsid w:val="008E6AD1"/>
    <w:rsid w:val="008F6FA9"/>
    <w:rsid w:val="00961B29"/>
    <w:rsid w:val="00974C53"/>
    <w:rsid w:val="00983B96"/>
    <w:rsid w:val="00992A06"/>
    <w:rsid w:val="00993BFD"/>
    <w:rsid w:val="009A24B3"/>
    <w:rsid w:val="009C5B56"/>
    <w:rsid w:val="009D7E7C"/>
    <w:rsid w:val="009E3101"/>
    <w:rsid w:val="00A13F7D"/>
    <w:rsid w:val="00A909D3"/>
    <w:rsid w:val="00A92977"/>
    <w:rsid w:val="00AA2295"/>
    <w:rsid w:val="00AB7983"/>
    <w:rsid w:val="00B13481"/>
    <w:rsid w:val="00B254FB"/>
    <w:rsid w:val="00B43858"/>
    <w:rsid w:val="00B91E25"/>
    <w:rsid w:val="00B949E4"/>
    <w:rsid w:val="00B9654E"/>
    <w:rsid w:val="00BA5549"/>
    <w:rsid w:val="00BC6A74"/>
    <w:rsid w:val="00BD3AAA"/>
    <w:rsid w:val="00BE6A10"/>
    <w:rsid w:val="00C00D2D"/>
    <w:rsid w:val="00C43A2B"/>
    <w:rsid w:val="00C66C16"/>
    <w:rsid w:val="00C72D03"/>
    <w:rsid w:val="00C75B2B"/>
    <w:rsid w:val="00C97672"/>
    <w:rsid w:val="00CA67C2"/>
    <w:rsid w:val="00CB0FCD"/>
    <w:rsid w:val="00CB2B4D"/>
    <w:rsid w:val="00CC3653"/>
    <w:rsid w:val="00CC6DFD"/>
    <w:rsid w:val="00CF2527"/>
    <w:rsid w:val="00D1141B"/>
    <w:rsid w:val="00D133E4"/>
    <w:rsid w:val="00D316AD"/>
    <w:rsid w:val="00D413AC"/>
    <w:rsid w:val="00D679B8"/>
    <w:rsid w:val="00D701F7"/>
    <w:rsid w:val="00D714BA"/>
    <w:rsid w:val="00D7701A"/>
    <w:rsid w:val="00D83456"/>
    <w:rsid w:val="00D850FC"/>
    <w:rsid w:val="00D94426"/>
    <w:rsid w:val="00DB2EF0"/>
    <w:rsid w:val="00DB3320"/>
    <w:rsid w:val="00DC19F4"/>
    <w:rsid w:val="00DC6F49"/>
    <w:rsid w:val="00DE08A9"/>
    <w:rsid w:val="00DF3E99"/>
    <w:rsid w:val="00E14CF5"/>
    <w:rsid w:val="00EB0BF6"/>
    <w:rsid w:val="00EB3A88"/>
    <w:rsid w:val="00EB4FD2"/>
    <w:rsid w:val="00EB751D"/>
    <w:rsid w:val="00EF6F8C"/>
    <w:rsid w:val="00F00C98"/>
    <w:rsid w:val="00F01DCC"/>
    <w:rsid w:val="00F02A40"/>
    <w:rsid w:val="00F124B6"/>
    <w:rsid w:val="00F41932"/>
    <w:rsid w:val="00F43A5E"/>
    <w:rsid w:val="00F534D6"/>
    <w:rsid w:val="00F6152C"/>
    <w:rsid w:val="00F65971"/>
    <w:rsid w:val="00F909F8"/>
    <w:rsid w:val="00F96BC1"/>
    <w:rsid w:val="00FC476B"/>
    <w:rsid w:val="00FC4E68"/>
    <w:rsid w:val="00FC7114"/>
    <w:rsid w:val="00FD050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academic-senate/committees/professional-ethics-responsibilities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cDpO5hIpB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Ian Colmer</cp:lastModifiedBy>
  <cp:revision>63</cp:revision>
  <dcterms:created xsi:type="dcterms:W3CDTF">2021-03-23T23:44:00Z</dcterms:created>
  <dcterms:modified xsi:type="dcterms:W3CDTF">2021-04-15T20:16:00Z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