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5A25C" w14:textId="77777777" w:rsidR="00FF3711" w:rsidRPr="00BF5C98" w:rsidRDefault="00FF3711" w:rsidP="00FF37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C98">
        <w:rPr>
          <w:rFonts w:ascii="Times New Roman" w:hAnsi="Times New Roman" w:cs="Times New Roman"/>
          <w:b/>
          <w:sz w:val="24"/>
          <w:szCs w:val="24"/>
          <w:u w:val="single"/>
        </w:rPr>
        <w:t>Environmental Affairs Committee Meeting Minutes</w:t>
      </w:r>
    </w:p>
    <w:p w14:paraId="4D82B036" w14:textId="77777777" w:rsidR="00FF3711" w:rsidRPr="00BF5C98" w:rsidRDefault="00FF3711" w:rsidP="00FF37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C98">
        <w:rPr>
          <w:rFonts w:ascii="Times New Roman" w:hAnsi="Times New Roman" w:cs="Times New Roman"/>
          <w:b/>
          <w:sz w:val="24"/>
          <w:szCs w:val="24"/>
          <w:u w:val="single"/>
        </w:rPr>
        <w:t>CEUS, 09/22/15</w:t>
      </w:r>
    </w:p>
    <w:p w14:paraId="29AEED26" w14:textId="77777777" w:rsidR="00FF3711" w:rsidRPr="00BF5C98" w:rsidRDefault="00FF3711" w:rsidP="00FF3711">
      <w:pPr>
        <w:rPr>
          <w:rFonts w:ascii="Times New Roman" w:hAnsi="Times New Roman" w:cs="Times New Roman"/>
          <w:sz w:val="24"/>
          <w:szCs w:val="24"/>
        </w:rPr>
      </w:pPr>
    </w:p>
    <w:p w14:paraId="36CC8300" w14:textId="77777777" w:rsidR="00FF3711" w:rsidRPr="00BF5C98" w:rsidRDefault="00FF3711" w:rsidP="00FF3711">
      <w:pPr>
        <w:rPr>
          <w:rFonts w:ascii="Times New Roman" w:hAnsi="Times New Roman" w:cs="Times New Roman"/>
          <w:b/>
          <w:sz w:val="24"/>
          <w:szCs w:val="24"/>
        </w:rPr>
      </w:pPr>
      <w:r w:rsidRPr="00BF5C98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14:paraId="5272AE00" w14:textId="1EE5B80B" w:rsidR="0093677F" w:rsidRPr="00BF5C98" w:rsidRDefault="0093677F" w:rsidP="00FF3711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Ferris</w:t>
      </w:r>
      <w:r w:rsidR="008043C5" w:rsidRPr="00BF5C98">
        <w:rPr>
          <w:rFonts w:ascii="Times New Roman" w:hAnsi="Times New Roman" w:cs="Times New Roman"/>
          <w:sz w:val="24"/>
          <w:szCs w:val="24"/>
        </w:rPr>
        <w:t xml:space="preserve"> Kawar</w:t>
      </w:r>
    </w:p>
    <w:p w14:paraId="1428D21F" w14:textId="3C2B5D8C" w:rsidR="00E62EEA" w:rsidRPr="00BF5C98" w:rsidRDefault="00E62EEA" w:rsidP="00FF3711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Sam Mah</w:t>
      </w:r>
      <w:r w:rsidR="005F09D2" w:rsidRPr="00BF5C98">
        <w:rPr>
          <w:rFonts w:ascii="Times New Roman" w:hAnsi="Times New Roman" w:cs="Times New Roman"/>
          <w:sz w:val="24"/>
          <w:szCs w:val="24"/>
        </w:rPr>
        <w:t xml:space="preserve"> (</w:t>
      </w:r>
      <w:r w:rsidR="00821D42" w:rsidRPr="00BF5C98">
        <w:rPr>
          <w:rFonts w:ascii="Times New Roman" w:hAnsi="Times New Roman" w:cs="Times New Roman"/>
          <w:sz w:val="24"/>
          <w:szCs w:val="24"/>
        </w:rPr>
        <w:t>mah_sam_jeremy@student.smc.edu</w:t>
      </w:r>
      <w:r w:rsidR="005F09D2" w:rsidRPr="00BF5C98">
        <w:rPr>
          <w:rFonts w:ascii="Times New Roman" w:hAnsi="Times New Roman" w:cs="Times New Roman"/>
          <w:sz w:val="24"/>
          <w:szCs w:val="24"/>
        </w:rPr>
        <w:t>)</w:t>
      </w:r>
      <w:r w:rsidRPr="00BF5C98">
        <w:rPr>
          <w:rFonts w:ascii="Times New Roman" w:hAnsi="Times New Roman" w:cs="Times New Roman"/>
          <w:sz w:val="24"/>
          <w:szCs w:val="24"/>
        </w:rPr>
        <w:t xml:space="preserve"> – Sustainability Commissioner for AS</w:t>
      </w:r>
    </w:p>
    <w:p w14:paraId="7CFB16A2" w14:textId="1FA1EA16" w:rsidR="0093677F" w:rsidRPr="00BF5C98" w:rsidRDefault="0093677F" w:rsidP="00FF3711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Virgilio Cuasay</w:t>
      </w:r>
      <w:r w:rsidR="005F09D2" w:rsidRPr="00BF5C98">
        <w:rPr>
          <w:rFonts w:ascii="Times New Roman" w:hAnsi="Times New Roman" w:cs="Times New Roman"/>
          <w:sz w:val="24"/>
          <w:szCs w:val="24"/>
        </w:rPr>
        <w:t xml:space="preserve"> (</w:t>
      </w:r>
      <w:r w:rsidR="00F914C9" w:rsidRPr="00BF5C98">
        <w:rPr>
          <w:rFonts w:ascii="Times New Roman" w:hAnsi="Times New Roman" w:cs="Times New Roman"/>
          <w:sz w:val="24"/>
          <w:szCs w:val="24"/>
        </w:rPr>
        <w:t>doncuasay@me.com</w:t>
      </w:r>
      <w:r w:rsidR="005F09D2" w:rsidRPr="00BF5C98">
        <w:rPr>
          <w:rFonts w:ascii="Times New Roman" w:hAnsi="Times New Roman" w:cs="Times New Roman"/>
          <w:sz w:val="24"/>
          <w:szCs w:val="24"/>
        </w:rPr>
        <w:t>)</w:t>
      </w:r>
      <w:r w:rsidRPr="00BF5C98">
        <w:rPr>
          <w:rFonts w:ascii="Times New Roman" w:hAnsi="Times New Roman" w:cs="Times New Roman"/>
          <w:sz w:val="24"/>
          <w:szCs w:val="24"/>
        </w:rPr>
        <w:t xml:space="preserve"> – Sustainability Commissioner for AS</w:t>
      </w:r>
    </w:p>
    <w:p w14:paraId="7DC41751" w14:textId="77777777" w:rsidR="00795B26" w:rsidRPr="00BF5C98" w:rsidRDefault="00795B26" w:rsidP="00795B26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Stuart Cooley</w:t>
      </w:r>
    </w:p>
    <w:p w14:paraId="79A91B5A" w14:textId="77777777" w:rsidR="00795B26" w:rsidRPr="00BF5C98" w:rsidRDefault="00795B26" w:rsidP="00795B26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Poliana Raymer</w:t>
      </w:r>
    </w:p>
    <w:p w14:paraId="2A444012" w14:textId="77777777" w:rsidR="00795B26" w:rsidRPr="00BF5C98" w:rsidRDefault="00795B26" w:rsidP="00795B26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Sasha King</w:t>
      </w:r>
    </w:p>
    <w:p w14:paraId="5D3D2CBC" w14:textId="77777777" w:rsidR="00795B26" w:rsidRPr="00BF5C98" w:rsidRDefault="00795B26" w:rsidP="00795B26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Kaya Foster</w:t>
      </w:r>
    </w:p>
    <w:p w14:paraId="66BF8CCA" w14:textId="1B8FA926" w:rsidR="00795B26" w:rsidRPr="00BF5C98" w:rsidRDefault="00795B26" w:rsidP="00FF3711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Rina Gabbay</w:t>
      </w:r>
      <w:r w:rsidR="003779A3" w:rsidRPr="00BF5C98">
        <w:rPr>
          <w:rFonts w:ascii="Times New Roman" w:hAnsi="Times New Roman" w:cs="Times New Roman"/>
          <w:sz w:val="24"/>
          <w:szCs w:val="24"/>
        </w:rPr>
        <w:t xml:space="preserve"> (</w:t>
      </w:r>
      <w:r w:rsidR="00B91061" w:rsidRPr="00BF5C98">
        <w:rPr>
          <w:rFonts w:ascii="Times New Roman" w:hAnsi="Times New Roman" w:cs="Times New Roman"/>
          <w:sz w:val="24"/>
          <w:szCs w:val="24"/>
        </w:rPr>
        <w:t>rina.gabbay@gmail.com</w:t>
      </w:r>
      <w:r w:rsidR="003779A3" w:rsidRPr="00BF5C98">
        <w:rPr>
          <w:rFonts w:ascii="Times New Roman" w:hAnsi="Times New Roman" w:cs="Times New Roman"/>
          <w:sz w:val="24"/>
          <w:szCs w:val="24"/>
        </w:rPr>
        <w:t>)</w:t>
      </w:r>
      <w:r w:rsidRPr="00BF5C98">
        <w:rPr>
          <w:rFonts w:ascii="Times New Roman" w:hAnsi="Times New Roman" w:cs="Times New Roman"/>
          <w:sz w:val="24"/>
          <w:szCs w:val="24"/>
        </w:rPr>
        <w:t xml:space="preserve"> – student representative</w:t>
      </w:r>
    </w:p>
    <w:p w14:paraId="0842F43F" w14:textId="0BA0BD34" w:rsidR="00795B26" w:rsidRPr="00BF5C98" w:rsidRDefault="00795B26" w:rsidP="00FF3711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Lauren Hollenstein</w:t>
      </w:r>
    </w:p>
    <w:p w14:paraId="18AAEA85" w14:textId="77777777" w:rsidR="00FF3711" w:rsidRPr="00BF5C98" w:rsidRDefault="00FF3711" w:rsidP="00FF3711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Garen Baghdasarian</w:t>
      </w:r>
    </w:p>
    <w:p w14:paraId="69B5CE8A" w14:textId="77777777" w:rsidR="00FF3711" w:rsidRPr="00BF5C98" w:rsidRDefault="00FF3711" w:rsidP="00FF3711">
      <w:pPr>
        <w:rPr>
          <w:rFonts w:ascii="Times New Roman" w:hAnsi="Times New Roman" w:cs="Times New Roman"/>
          <w:sz w:val="24"/>
          <w:szCs w:val="24"/>
        </w:rPr>
      </w:pPr>
    </w:p>
    <w:p w14:paraId="7EC16696" w14:textId="77777777" w:rsidR="00FF3711" w:rsidRPr="00BF5C98" w:rsidRDefault="00FF3711" w:rsidP="00FF3711">
      <w:pPr>
        <w:rPr>
          <w:rFonts w:ascii="Times New Roman" w:hAnsi="Times New Roman" w:cs="Times New Roman"/>
          <w:b/>
          <w:sz w:val="24"/>
          <w:szCs w:val="24"/>
        </w:rPr>
      </w:pPr>
      <w:r w:rsidRPr="00BF5C98">
        <w:rPr>
          <w:rFonts w:ascii="Times New Roman" w:hAnsi="Times New Roman" w:cs="Times New Roman"/>
          <w:b/>
          <w:sz w:val="24"/>
          <w:szCs w:val="24"/>
        </w:rPr>
        <w:t>Members Excused:</w:t>
      </w:r>
    </w:p>
    <w:p w14:paraId="5C899342" w14:textId="77777777" w:rsidR="00FF3711" w:rsidRPr="00BF5C98" w:rsidRDefault="00FF3711" w:rsidP="00FF3711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Tram Dang</w:t>
      </w:r>
    </w:p>
    <w:p w14:paraId="24E3341A" w14:textId="77777777" w:rsidR="00FF3711" w:rsidRPr="00BF5C98" w:rsidRDefault="00FF3711" w:rsidP="00FF3711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Lesley Kawaguchi</w:t>
      </w:r>
    </w:p>
    <w:p w14:paraId="0A687642" w14:textId="77777777" w:rsidR="00795B26" w:rsidRPr="00BF5C98" w:rsidRDefault="00795B26" w:rsidP="00795B26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Gina Garcia</w:t>
      </w:r>
    </w:p>
    <w:p w14:paraId="648D6A5C" w14:textId="77777777" w:rsidR="00795B26" w:rsidRPr="00BF5C98" w:rsidRDefault="00795B26" w:rsidP="00795B26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Bruce Wyban</w:t>
      </w:r>
    </w:p>
    <w:p w14:paraId="6B6623AA" w14:textId="77777777" w:rsidR="00FF3711" w:rsidRPr="00BF5C98" w:rsidRDefault="00FF3711" w:rsidP="00FF3711">
      <w:pPr>
        <w:rPr>
          <w:rFonts w:ascii="Times New Roman" w:hAnsi="Times New Roman" w:cs="Times New Roman"/>
          <w:sz w:val="24"/>
          <w:szCs w:val="24"/>
        </w:rPr>
      </w:pPr>
    </w:p>
    <w:p w14:paraId="4873250C" w14:textId="77777777" w:rsidR="00FF3711" w:rsidRPr="00BF5C98" w:rsidRDefault="00FF3711" w:rsidP="00FF3711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BF5C98">
        <w:rPr>
          <w:rFonts w:ascii="Times New Roman" w:hAnsi="Times New Roman"/>
          <w:b/>
        </w:rPr>
        <w:t>Call To Order:</w:t>
      </w:r>
    </w:p>
    <w:p w14:paraId="0461139B" w14:textId="5D733122" w:rsidR="00FF3711" w:rsidRPr="00BF5C98" w:rsidRDefault="00FF3711" w:rsidP="00FF3711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 w:rsidRPr="00BF5C98">
        <w:rPr>
          <w:rFonts w:ascii="Times New Roman" w:hAnsi="Times New Roman"/>
        </w:rPr>
        <w:t xml:space="preserve">The meeting was called to order at </w:t>
      </w:r>
      <w:r w:rsidR="00795B26" w:rsidRPr="00BF5C98">
        <w:rPr>
          <w:rFonts w:ascii="Times New Roman" w:hAnsi="Times New Roman"/>
        </w:rPr>
        <w:t>12:55</w:t>
      </w:r>
      <w:r w:rsidRPr="00BF5C98">
        <w:rPr>
          <w:rFonts w:ascii="Times New Roman" w:hAnsi="Times New Roman"/>
        </w:rPr>
        <w:t xml:space="preserve"> pm.</w:t>
      </w:r>
    </w:p>
    <w:p w14:paraId="1B39D769" w14:textId="77777777" w:rsidR="00FF3711" w:rsidRPr="00BF5C98" w:rsidRDefault="00FF3711" w:rsidP="00FF3711">
      <w:pPr>
        <w:rPr>
          <w:rFonts w:ascii="Times New Roman" w:hAnsi="Times New Roman" w:cs="Times New Roman"/>
          <w:sz w:val="24"/>
          <w:szCs w:val="24"/>
        </w:rPr>
      </w:pPr>
    </w:p>
    <w:p w14:paraId="1509902B" w14:textId="77777777" w:rsidR="00FF3711" w:rsidRPr="00BF5C98" w:rsidRDefault="00FF3711" w:rsidP="00FF3711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BF5C98">
        <w:rPr>
          <w:rFonts w:ascii="Times New Roman" w:hAnsi="Times New Roman"/>
          <w:b/>
        </w:rPr>
        <w:t>Public Comments:</w:t>
      </w:r>
    </w:p>
    <w:p w14:paraId="2AEC7DDD" w14:textId="29B9A34E" w:rsidR="00FF3711" w:rsidRPr="00BF5C98" w:rsidRDefault="004B3A56" w:rsidP="00FF3711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 w:rsidRPr="00BF5C98">
        <w:rPr>
          <w:rFonts w:ascii="Times New Roman" w:hAnsi="Times New Roman"/>
        </w:rPr>
        <w:t>None.</w:t>
      </w:r>
    </w:p>
    <w:p w14:paraId="4DA5629F" w14:textId="77777777" w:rsidR="00FF3711" w:rsidRPr="00BF5C98" w:rsidRDefault="00FF3711" w:rsidP="00FF3711">
      <w:pPr>
        <w:pStyle w:val="ListParagraph"/>
        <w:rPr>
          <w:rFonts w:ascii="Times New Roman" w:hAnsi="Times New Roman"/>
          <w:b/>
        </w:rPr>
      </w:pPr>
    </w:p>
    <w:p w14:paraId="5CC557B5" w14:textId="77777777" w:rsidR="00FF3711" w:rsidRPr="00BF5C98" w:rsidRDefault="00FF3711" w:rsidP="00FF3711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BF5C98">
        <w:rPr>
          <w:rFonts w:ascii="Times New Roman" w:hAnsi="Times New Roman"/>
          <w:b/>
        </w:rPr>
        <w:t>Approval of Minutes:</w:t>
      </w:r>
    </w:p>
    <w:p w14:paraId="19C2B4D1" w14:textId="590DDC64" w:rsidR="00FF3711" w:rsidRPr="00BF5C98" w:rsidRDefault="005562DC" w:rsidP="00FF3711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</w:rPr>
      </w:pPr>
      <w:r w:rsidRPr="00BF5C98">
        <w:rPr>
          <w:rFonts w:ascii="Times New Roman" w:hAnsi="Times New Roman"/>
        </w:rPr>
        <w:t>Approved.</w:t>
      </w:r>
    </w:p>
    <w:p w14:paraId="5D9F6547" w14:textId="77777777" w:rsidR="00FF3711" w:rsidRPr="00BF5C98" w:rsidRDefault="00FF3711" w:rsidP="00FF3711">
      <w:pPr>
        <w:rPr>
          <w:rFonts w:ascii="Times New Roman" w:hAnsi="Times New Roman" w:cs="Times New Roman"/>
          <w:b/>
          <w:sz w:val="24"/>
          <w:szCs w:val="24"/>
        </w:rPr>
      </w:pPr>
    </w:p>
    <w:p w14:paraId="46FD4D34" w14:textId="77777777" w:rsidR="00FF3711" w:rsidRPr="00BF5C98" w:rsidRDefault="00FF3711" w:rsidP="00FF3711">
      <w:pPr>
        <w:pStyle w:val="ListParagraph"/>
        <w:numPr>
          <w:ilvl w:val="0"/>
          <w:numId w:val="1"/>
        </w:numPr>
        <w:ind w:left="540"/>
        <w:rPr>
          <w:rFonts w:ascii="Times New Roman" w:hAnsi="Times New Roman"/>
          <w:b/>
        </w:rPr>
      </w:pPr>
      <w:r w:rsidRPr="00BF5C98">
        <w:rPr>
          <w:rFonts w:ascii="Times New Roman" w:hAnsi="Times New Roman"/>
          <w:b/>
        </w:rPr>
        <w:t>Announcements/Updates/Action Items:</w:t>
      </w:r>
    </w:p>
    <w:p w14:paraId="7E8799C1" w14:textId="7F9C4AF6" w:rsidR="00FF3711" w:rsidRPr="00BF5C98" w:rsidRDefault="0043330D" w:rsidP="00FF3711">
      <w:pPr>
        <w:pStyle w:val="ListParagraph"/>
        <w:numPr>
          <w:ilvl w:val="1"/>
          <w:numId w:val="1"/>
        </w:numPr>
        <w:ind w:left="720"/>
        <w:rPr>
          <w:rFonts w:ascii="Times New Roman" w:hAnsi="Times New Roman"/>
          <w:u w:val="single"/>
        </w:rPr>
      </w:pPr>
      <w:r w:rsidRPr="00BF5C98">
        <w:rPr>
          <w:rFonts w:ascii="Times New Roman" w:hAnsi="Times New Roman"/>
          <w:u w:val="single"/>
        </w:rPr>
        <w:t xml:space="preserve">Vote on </w:t>
      </w:r>
      <w:r w:rsidR="002D413D" w:rsidRPr="00BF5C98">
        <w:rPr>
          <w:rFonts w:ascii="Times New Roman" w:hAnsi="Times New Roman"/>
          <w:u w:val="single"/>
        </w:rPr>
        <w:t>EAC focus for next academic year</w:t>
      </w:r>
    </w:p>
    <w:p w14:paraId="1AAB4FAF" w14:textId="01B8194D" w:rsidR="0043330D" w:rsidRPr="00BF5C98" w:rsidRDefault="00C03E21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>Virgil</w:t>
      </w:r>
      <w:r w:rsidR="00C36CA1" w:rsidRPr="00BF5C98">
        <w:rPr>
          <w:rFonts w:ascii="Times New Roman" w:hAnsi="Times New Roman"/>
        </w:rPr>
        <w:t>io – comment on the Environmental Studies Degree at SMC. He stated that the degree</w:t>
      </w:r>
      <w:r w:rsidRPr="00BF5C98">
        <w:rPr>
          <w:rFonts w:ascii="Times New Roman" w:hAnsi="Times New Roman"/>
        </w:rPr>
        <w:t xml:space="preserve"> needs ecology course</w:t>
      </w:r>
      <w:r w:rsidR="00393F41" w:rsidRPr="00BF5C98">
        <w:rPr>
          <w:rFonts w:ascii="Times New Roman" w:hAnsi="Times New Roman"/>
        </w:rPr>
        <w:t xml:space="preserve"> for transfer</w:t>
      </w:r>
      <w:r w:rsidR="00023275" w:rsidRPr="00BF5C98">
        <w:rPr>
          <w:rFonts w:ascii="Times New Roman" w:hAnsi="Times New Roman"/>
        </w:rPr>
        <w:t xml:space="preserve"> to UC Santa Cruz</w:t>
      </w:r>
      <w:r w:rsidR="00393F41" w:rsidRPr="00BF5C98">
        <w:rPr>
          <w:rFonts w:ascii="Times New Roman" w:hAnsi="Times New Roman"/>
        </w:rPr>
        <w:t>.</w:t>
      </w:r>
      <w:r w:rsidR="003E5CA0" w:rsidRPr="00BF5C98">
        <w:rPr>
          <w:rFonts w:ascii="Times New Roman" w:hAnsi="Times New Roman"/>
        </w:rPr>
        <w:t xml:space="preserve"> Students advocated for revision on Env Studies/Science majors.</w:t>
      </w:r>
    </w:p>
    <w:p w14:paraId="4EC0467A" w14:textId="78B39545" w:rsidR="00C03E21" w:rsidRPr="00BF5C98" w:rsidRDefault="00C03E21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 xml:space="preserve">Garen – </w:t>
      </w:r>
      <w:r w:rsidR="00C36CA1" w:rsidRPr="00BF5C98">
        <w:rPr>
          <w:rFonts w:ascii="Times New Roman" w:hAnsi="Times New Roman"/>
        </w:rPr>
        <w:t>Stated that an ecology course may be difficult to fill since a</w:t>
      </w:r>
      <w:r w:rsidRPr="00BF5C98">
        <w:rPr>
          <w:rFonts w:ascii="Times New Roman" w:hAnsi="Times New Roman"/>
        </w:rPr>
        <w:t xml:space="preserve"> min</w:t>
      </w:r>
      <w:r w:rsidR="00C36CA1" w:rsidRPr="00BF5C98">
        <w:rPr>
          <w:rFonts w:ascii="Times New Roman" w:hAnsi="Times New Roman"/>
        </w:rPr>
        <w:t>imum of</w:t>
      </w:r>
      <w:r w:rsidRPr="00BF5C98">
        <w:rPr>
          <w:rFonts w:ascii="Times New Roman" w:hAnsi="Times New Roman"/>
        </w:rPr>
        <w:t xml:space="preserve"> 24 students</w:t>
      </w:r>
      <w:r w:rsidR="00A62D5F" w:rsidRPr="00BF5C98">
        <w:rPr>
          <w:rFonts w:ascii="Times New Roman" w:hAnsi="Times New Roman"/>
        </w:rPr>
        <w:t xml:space="preserve"> </w:t>
      </w:r>
      <w:r w:rsidR="00C36CA1" w:rsidRPr="00BF5C98">
        <w:rPr>
          <w:rFonts w:ascii="Times New Roman" w:hAnsi="Times New Roman"/>
        </w:rPr>
        <w:t xml:space="preserve">is needed to sustain the class. Perhaps this is something the Life Sciences </w:t>
      </w:r>
      <w:r w:rsidR="00A62D5F" w:rsidRPr="00BF5C98">
        <w:rPr>
          <w:rFonts w:ascii="Times New Roman" w:hAnsi="Times New Roman"/>
        </w:rPr>
        <w:t>new hire</w:t>
      </w:r>
      <w:r w:rsidR="00C36CA1" w:rsidRPr="00BF5C98">
        <w:rPr>
          <w:rFonts w:ascii="Times New Roman" w:hAnsi="Times New Roman"/>
        </w:rPr>
        <w:t xml:space="preserve"> could address</w:t>
      </w:r>
      <w:r w:rsidR="00247801" w:rsidRPr="00BF5C98">
        <w:rPr>
          <w:rFonts w:ascii="Times New Roman" w:hAnsi="Times New Roman"/>
        </w:rPr>
        <w:t xml:space="preserve">? Ecology considered an upper division class. </w:t>
      </w:r>
      <w:r w:rsidR="00023275" w:rsidRPr="00BF5C98">
        <w:rPr>
          <w:rFonts w:ascii="Times New Roman" w:hAnsi="Times New Roman"/>
        </w:rPr>
        <w:t>Pure ecology course would be diffi</w:t>
      </w:r>
      <w:r w:rsidR="00C36CA1" w:rsidRPr="00BF5C98">
        <w:rPr>
          <w:rFonts w:ascii="Times New Roman" w:hAnsi="Times New Roman"/>
        </w:rPr>
        <w:t>cult because of this</w:t>
      </w:r>
      <w:r w:rsidR="00023275" w:rsidRPr="00BF5C98">
        <w:rPr>
          <w:rFonts w:ascii="Times New Roman" w:hAnsi="Times New Roman"/>
        </w:rPr>
        <w:t>.</w:t>
      </w:r>
    </w:p>
    <w:p w14:paraId="569789EE" w14:textId="6B522548" w:rsidR="00247CF7" w:rsidRPr="00BF5C98" w:rsidRDefault="00247CF7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 xml:space="preserve">Stuart – </w:t>
      </w:r>
      <w:r w:rsidR="00C36CA1" w:rsidRPr="00BF5C98">
        <w:rPr>
          <w:rFonts w:ascii="Times New Roman" w:hAnsi="Times New Roman"/>
        </w:rPr>
        <w:t xml:space="preserve">An ecology class </w:t>
      </w:r>
      <w:r w:rsidRPr="00BF5C98">
        <w:rPr>
          <w:rFonts w:ascii="Times New Roman" w:hAnsi="Times New Roman"/>
        </w:rPr>
        <w:t>could be added to Sustainable Technologies CTE</w:t>
      </w:r>
      <w:r w:rsidR="00C36CA1" w:rsidRPr="00BF5C98">
        <w:rPr>
          <w:rFonts w:ascii="Times New Roman" w:hAnsi="Times New Roman"/>
        </w:rPr>
        <w:t xml:space="preserve"> to help increase enrollment</w:t>
      </w:r>
      <w:r w:rsidR="008A3D32" w:rsidRPr="00BF5C98">
        <w:rPr>
          <w:rFonts w:ascii="Times New Roman" w:hAnsi="Times New Roman"/>
        </w:rPr>
        <w:t>.</w:t>
      </w:r>
      <w:r w:rsidR="00E06BAF" w:rsidRPr="00BF5C98">
        <w:rPr>
          <w:rFonts w:ascii="Times New Roman" w:hAnsi="Times New Roman"/>
        </w:rPr>
        <w:t xml:space="preserve"> </w:t>
      </w:r>
    </w:p>
    <w:p w14:paraId="13BE0826" w14:textId="1E7206DD" w:rsidR="002A6ED8" w:rsidRPr="00BF5C98" w:rsidRDefault="002A6ED8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>Santa Cruz, UCLA, UC Berkeley are major schools Env Studies students are going</w:t>
      </w:r>
      <w:r w:rsidR="008A3D32" w:rsidRPr="00BF5C98">
        <w:rPr>
          <w:rFonts w:ascii="Times New Roman" w:hAnsi="Times New Roman"/>
        </w:rPr>
        <w:t>.</w:t>
      </w:r>
    </w:p>
    <w:p w14:paraId="593AE1ED" w14:textId="7B748DA8" w:rsidR="004055F1" w:rsidRPr="00BF5C98" w:rsidRDefault="00C36CA1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>To revise these degrees we must w</w:t>
      </w:r>
      <w:r w:rsidR="00044B7B" w:rsidRPr="00BF5C98">
        <w:rPr>
          <w:rFonts w:ascii="Times New Roman" w:hAnsi="Times New Roman"/>
        </w:rPr>
        <w:t>ork with counseling, institutional research, see what students are majoring in/interested in/where they are going.</w:t>
      </w:r>
      <w:r w:rsidR="00471FE4" w:rsidRPr="00BF5C98">
        <w:rPr>
          <w:rFonts w:ascii="Times New Roman" w:hAnsi="Times New Roman"/>
        </w:rPr>
        <w:t xml:space="preserve"> Curriculum committee,</w:t>
      </w:r>
      <w:r w:rsidR="005935E5" w:rsidRPr="00BF5C98">
        <w:rPr>
          <w:rFonts w:ascii="Times New Roman" w:hAnsi="Times New Roman"/>
        </w:rPr>
        <w:t xml:space="preserve"> academic affairs, interdisciplinary studies (talk to Guido</w:t>
      </w:r>
      <w:r w:rsidR="00EB7D52" w:rsidRPr="00BF5C98">
        <w:rPr>
          <w:rFonts w:ascii="Times New Roman" w:hAnsi="Times New Roman"/>
        </w:rPr>
        <w:t>, Jenny, Georgia</w:t>
      </w:r>
      <w:r w:rsidR="005935E5" w:rsidRPr="00BF5C98">
        <w:rPr>
          <w:rFonts w:ascii="Times New Roman" w:hAnsi="Times New Roman"/>
        </w:rPr>
        <w:t xml:space="preserve">). </w:t>
      </w:r>
    </w:p>
    <w:p w14:paraId="6BA70A80" w14:textId="0DD2CA2A" w:rsidR="00A84951" w:rsidRPr="00BF5C98" w:rsidRDefault="00A84951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 xml:space="preserve">Poliana – </w:t>
      </w:r>
      <w:r w:rsidR="00B85875" w:rsidRPr="00BF5C98">
        <w:rPr>
          <w:rFonts w:ascii="Times New Roman" w:hAnsi="Times New Roman"/>
        </w:rPr>
        <w:t>P</w:t>
      </w:r>
      <w:r w:rsidR="00C03940" w:rsidRPr="00BF5C98">
        <w:rPr>
          <w:rFonts w:ascii="Times New Roman" w:hAnsi="Times New Roman"/>
        </w:rPr>
        <w:t xml:space="preserve">artnering </w:t>
      </w:r>
      <w:r w:rsidR="00B85875" w:rsidRPr="00BF5C98">
        <w:rPr>
          <w:rFonts w:ascii="Times New Roman" w:hAnsi="Times New Roman"/>
        </w:rPr>
        <w:t>with the P</w:t>
      </w:r>
      <w:r w:rsidRPr="00BF5C98">
        <w:rPr>
          <w:rFonts w:ascii="Times New Roman" w:hAnsi="Times New Roman"/>
        </w:rPr>
        <w:t xml:space="preserve">ublic </w:t>
      </w:r>
      <w:r w:rsidR="00B85875" w:rsidRPr="00BF5C98">
        <w:rPr>
          <w:rFonts w:ascii="Times New Roman" w:hAnsi="Times New Roman"/>
        </w:rPr>
        <w:t>Policy I</w:t>
      </w:r>
      <w:r w:rsidRPr="00BF5C98">
        <w:rPr>
          <w:rFonts w:ascii="Times New Roman" w:hAnsi="Times New Roman"/>
        </w:rPr>
        <w:t>nstitute</w:t>
      </w:r>
      <w:r w:rsidR="00C03940" w:rsidRPr="00BF5C98">
        <w:rPr>
          <w:rFonts w:ascii="Times New Roman" w:hAnsi="Times New Roman"/>
        </w:rPr>
        <w:t xml:space="preserve">? </w:t>
      </w:r>
      <w:r w:rsidR="00B85875" w:rsidRPr="00BF5C98">
        <w:rPr>
          <w:rFonts w:ascii="Times New Roman" w:hAnsi="Times New Roman"/>
        </w:rPr>
        <w:t xml:space="preserve">Under their sustainability and the environment initiative. </w:t>
      </w:r>
      <w:r w:rsidR="00727763" w:rsidRPr="00BF5C98">
        <w:rPr>
          <w:rFonts w:ascii="Times New Roman" w:hAnsi="Times New Roman"/>
        </w:rPr>
        <w:t xml:space="preserve">Take </w:t>
      </w:r>
      <w:r w:rsidR="00C36CA1" w:rsidRPr="00BF5C98">
        <w:rPr>
          <w:rFonts w:ascii="Times New Roman" w:hAnsi="Times New Roman"/>
        </w:rPr>
        <w:t>off table for EAC – this is something CEUS should address.</w:t>
      </w:r>
    </w:p>
    <w:p w14:paraId="126778EA" w14:textId="6C5A67E7" w:rsidR="00C849AF" w:rsidRPr="00BF5C98" w:rsidRDefault="00C36CA1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 xml:space="preserve">Stuart advocated for </w:t>
      </w:r>
      <w:r w:rsidR="00C849AF" w:rsidRPr="00BF5C98">
        <w:rPr>
          <w:rFonts w:ascii="Times New Roman" w:hAnsi="Times New Roman"/>
        </w:rPr>
        <w:t>Greening</w:t>
      </w:r>
      <w:r w:rsidRPr="00BF5C98">
        <w:rPr>
          <w:rFonts w:ascii="Times New Roman" w:hAnsi="Times New Roman"/>
        </w:rPr>
        <w:t xml:space="preserve"> the Curriculum and Water Audit, in part to help m</w:t>
      </w:r>
      <w:r w:rsidR="00E06BAF" w:rsidRPr="00BF5C98">
        <w:rPr>
          <w:rFonts w:ascii="Times New Roman" w:hAnsi="Times New Roman"/>
        </w:rPr>
        <w:t>ove</w:t>
      </w:r>
      <w:r w:rsidRPr="00BF5C98">
        <w:rPr>
          <w:rFonts w:ascii="Times New Roman" w:hAnsi="Times New Roman"/>
        </w:rPr>
        <w:t xml:space="preserve"> SMC</w:t>
      </w:r>
      <w:r w:rsidR="00E06BAF" w:rsidRPr="00BF5C98">
        <w:rPr>
          <w:rFonts w:ascii="Times New Roman" w:hAnsi="Times New Roman"/>
        </w:rPr>
        <w:t xml:space="preserve"> to STAR system.</w:t>
      </w:r>
    </w:p>
    <w:p w14:paraId="7CBE00FD" w14:textId="5DCD88E7" w:rsidR="00EE200B" w:rsidRPr="00BF5C98" w:rsidRDefault="008F21CD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lastRenderedPageBreak/>
        <w:t xml:space="preserve">Major questions regarding the water audit: </w:t>
      </w:r>
      <w:r w:rsidR="00EE200B" w:rsidRPr="00BF5C98">
        <w:rPr>
          <w:rFonts w:ascii="Times New Roman" w:hAnsi="Times New Roman"/>
        </w:rPr>
        <w:t>What are facilities plans for the audit? Can we even add anything?</w:t>
      </w:r>
    </w:p>
    <w:p w14:paraId="1D60E04F" w14:textId="306FC414" w:rsidR="00D92A79" w:rsidRPr="00BF5C98" w:rsidRDefault="00D92A79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>Greening</w:t>
      </w:r>
      <w:r w:rsidR="006B5121" w:rsidRPr="00BF5C98">
        <w:rPr>
          <w:rFonts w:ascii="Times New Roman" w:hAnsi="Times New Roman"/>
        </w:rPr>
        <w:t xml:space="preserve"> the curriculum</w:t>
      </w:r>
      <w:r w:rsidRPr="00BF5C98">
        <w:rPr>
          <w:rFonts w:ascii="Times New Roman" w:hAnsi="Times New Roman"/>
        </w:rPr>
        <w:t xml:space="preserve"> should be institutionalized</w:t>
      </w:r>
      <w:r w:rsidR="00180FEF" w:rsidRPr="00BF5C98">
        <w:rPr>
          <w:rFonts w:ascii="Times New Roman" w:hAnsi="Times New Roman"/>
        </w:rPr>
        <w:t xml:space="preserve"> – </w:t>
      </w:r>
      <w:r w:rsidR="008F21CD" w:rsidRPr="00BF5C98">
        <w:rPr>
          <w:rFonts w:ascii="Times New Roman" w:hAnsi="Times New Roman"/>
        </w:rPr>
        <w:t>courses should be marked with a symbol, such as leaves. Defining the difference between standard courses, sustainability-themed and sustainability-focused courses is important.</w:t>
      </w:r>
      <w:r w:rsidR="00A87009" w:rsidRPr="00BF5C98">
        <w:rPr>
          <w:rFonts w:ascii="Times New Roman" w:hAnsi="Times New Roman"/>
        </w:rPr>
        <w:t xml:space="preserve"> </w:t>
      </w:r>
    </w:p>
    <w:p w14:paraId="2E1EB7F1" w14:textId="2C78735D" w:rsidR="00192F99" w:rsidRPr="00BF5C98" w:rsidRDefault="00192F99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 xml:space="preserve">Sasha – where will the management of these </w:t>
      </w:r>
      <w:r w:rsidR="008F21CD" w:rsidRPr="00BF5C98">
        <w:rPr>
          <w:rFonts w:ascii="Times New Roman" w:hAnsi="Times New Roman"/>
        </w:rPr>
        <w:t>item</w:t>
      </w:r>
      <w:r w:rsidRPr="00BF5C98">
        <w:rPr>
          <w:rFonts w:ascii="Times New Roman" w:hAnsi="Times New Roman"/>
        </w:rPr>
        <w:t>s fall?</w:t>
      </w:r>
    </w:p>
    <w:p w14:paraId="423A735E" w14:textId="6330F52B" w:rsidR="0001493C" w:rsidRPr="00BF5C98" w:rsidRDefault="006B5121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>Virgilio inquired about the</w:t>
      </w:r>
      <w:r w:rsidR="0001493C" w:rsidRPr="00BF5C98">
        <w:rPr>
          <w:rFonts w:ascii="Times New Roman" w:hAnsi="Times New Roman"/>
        </w:rPr>
        <w:t xml:space="preserve"> environmental audit</w:t>
      </w:r>
      <w:r w:rsidRPr="00BF5C98">
        <w:rPr>
          <w:rFonts w:ascii="Times New Roman" w:hAnsi="Times New Roman"/>
        </w:rPr>
        <w:t xml:space="preserve"> – the brainpower required to put together the 2005-06 audit was explained. We don’t currently have enough interested faculty.</w:t>
      </w:r>
    </w:p>
    <w:p w14:paraId="6CBB3A95" w14:textId="2FF7DA0A" w:rsidR="00B65A46" w:rsidRPr="00BF5C98" w:rsidRDefault="00B65A46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 xml:space="preserve">Stuart suggested we should </w:t>
      </w:r>
      <w:r w:rsidR="006B5121" w:rsidRPr="00BF5C98">
        <w:rPr>
          <w:rFonts w:ascii="Times New Roman" w:hAnsi="Times New Roman"/>
        </w:rPr>
        <w:t>at least be involved in the water audit (e.g., establishing milestones, holding the college to these milestones).</w:t>
      </w:r>
    </w:p>
    <w:p w14:paraId="599035D2" w14:textId="4683C290" w:rsidR="00045BC2" w:rsidRPr="00BF5C98" w:rsidRDefault="00045BC2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>EAC</w:t>
      </w:r>
      <w:r w:rsidR="006B5121" w:rsidRPr="00BF5C98">
        <w:rPr>
          <w:rFonts w:ascii="Times New Roman" w:hAnsi="Times New Roman"/>
        </w:rPr>
        <w:t xml:space="preserve"> members</w:t>
      </w:r>
      <w:r w:rsidRPr="00BF5C98">
        <w:rPr>
          <w:rFonts w:ascii="Times New Roman" w:hAnsi="Times New Roman"/>
        </w:rPr>
        <w:t xml:space="preserve"> </w:t>
      </w:r>
      <w:r w:rsidR="006B5121" w:rsidRPr="00BF5C98">
        <w:rPr>
          <w:rFonts w:ascii="Times New Roman" w:hAnsi="Times New Roman"/>
        </w:rPr>
        <w:t>formerly</w:t>
      </w:r>
      <w:r w:rsidRPr="00BF5C98">
        <w:rPr>
          <w:rFonts w:ascii="Times New Roman" w:hAnsi="Times New Roman"/>
        </w:rPr>
        <w:t xml:space="preserve"> regularly attend</w:t>
      </w:r>
      <w:r w:rsidR="006B5121" w:rsidRPr="00BF5C98">
        <w:rPr>
          <w:rFonts w:ascii="Times New Roman" w:hAnsi="Times New Roman"/>
        </w:rPr>
        <w:t>ed</w:t>
      </w:r>
      <w:r w:rsidRPr="00BF5C98">
        <w:rPr>
          <w:rFonts w:ascii="Times New Roman" w:hAnsi="Times New Roman"/>
        </w:rPr>
        <w:t xml:space="preserve"> the BOT meetings</w:t>
      </w:r>
      <w:r w:rsidR="00087363" w:rsidRPr="00BF5C98">
        <w:rPr>
          <w:rFonts w:ascii="Times New Roman" w:hAnsi="Times New Roman"/>
        </w:rPr>
        <w:t>.</w:t>
      </w:r>
    </w:p>
    <w:p w14:paraId="7B292629" w14:textId="2101B393" w:rsidR="00087363" w:rsidRPr="00BF5C98" w:rsidRDefault="008E7E16" w:rsidP="00C03E2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F5C98">
        <w:rPr>
          <w:rFonts w:ascii="Times New Roman" w:hAnsi="Times New Roman"/>
        </w:rPr>
        <w:t xml:space="preserve">Sam suggested that </w:t>
      </w:r>
      <w:r w:rsidR="006B5121" w:rsidRPr="00BF5C98">
        <w:rPr>
          <w:rFonts w:ascii="Times New Roman" w:hAnsi="Times New Roman"/>
        </w:rPr>
        <w:t xml:space="preserve">revision of the </w:t>
      </w:r>
      <w:r w:rsidRPr="00BF5C98">
        <w:rPr>
          <w:rFonts w:ascii="Times New Roman" w:hAnsi="Times New Roman"/>
        </w:rPr>
        <w:t>Env</w:t>
      </w:r>
      <w:r w:rsidR="006B5121" w:rsidRPr="00BF5C98">
        <w:rPr>
          <w:rFonts w:ascii="Times New Roman" w:hAnsi="Times New Roman"/>
        </w:rPr>
        <w:t>ironmental</w:t>
      </w:r>
      <w:r w:rsidRPr="00BF5C98">
        <w:rPr>
          <w:rFonts w:ascii="Times New Roman" w:hAnsi="Times New Roman"/>
        </w:rPr>
        <w:t xml:space="preserve"> Sci</w:t>
      </w:r>
      <w:r w:rsidR="006B5121" w:rsidRPr="00BF5C98">
        <w:rPr>
          <w:rFonts w:ascii="Times New Roman" w:hAnsi="Times New Roman"/>
        </w:rPr>
        <w:t>ence</w:t>
      </w:r>
      <w:r w:rsidRPr="00BF5C98">
        <w:rPr>
          <w:rFonts w:ascii="Times New Roman" w:hAnsi="Times New Roman"/>
        </w:rPr>
        <w:t>/Stud</w:t>
      </w:r>
      <w:r w:rsidR="006B5121" w:rsidRPr="00BF5C98">
        <w:rPr>
          <w:rFonts w:ascii="Times New Roman" w:hAnsi="Times New Roman"/>
        </w:rPr>
        <w:t>ies degrees</w:t>
      </w:r>
      <w:r w:rsidRPr="00BF5C98">
        <w:rPr>
          <w:rFonts w:ascii="Times New Roman" w:hAnsi="Times New Roman"/>
        </w:rPr>
        <w:t xml:space="preserve"> would push greening curriculum.</w:t>
      </w:r>
    </w:p>
    <w:p w14:paraId="79103A94" w14:textId="77777777" w:rsidR="00B93A40" w:rsidRPr="00BF5C98" w:rsidRDefault="00B93A40" w:rsidP="00B93A40">
      <w:pPr>
        <w:rPr>
          <w:rFonts w:ascii="Times New Roman" w:hAnsi="Times New Roman" w:cs="Times New Roman"/>
          <w:sz w:val="24"/>
          <w:szCs w:val="24"/>
        </w:rPr>
      </w:pPr>
    </w:p>
    <w:p w14:paraId="6BE1C9B4" w14:textId="77777777" w:rsidR="006B5121" w:rsidRPr="00BF5C98" w:rsidRDefault="006B5121" w:rsidP="00B93A40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>A v</w:t>
      </w:r>
      <w:r w:rsidR="00B93A40" w:rsidRPr="00BF5C98">
        <w:rPr>
          <w:rFonts w:ascii="Times New Roman" w:hAnsi="Times New Roman" w:cs="Times New Roman"/>
          <w:sz w:val="24"/>
          <w:szCs w:val="24"/>
        </w:rPr>
        <w:t>ote</w:t>
      </w:r>
      <w:r w:rsidRPr="00BF5C98">
        <w:rPr>
          <w:rFonts w:ascii="Times New Roman" w:hAnsi="Times New Roman" w:cs="Times New Roman"/>
          <w:sz w:val="24"/>
          <w:szCs w:val="24"/>
        </w:rPr>
        <w:t xml:space="preserve"> was taken to establish what the primary focus of the EAC will be over the next academic year</w:t>
      </w:r>
    </w:p>
    <w:p w14:paraId="595858AE" w14:textId="77777777" w:rsidR="0070233B" w:rsidRDefault="0070233B" w:rsidP="00B93A40">
      <w:pPr>
        <w:rPr>
          <w:rFonts w:ascii="Times New Roman" w:hAnsi="Times New Roman" w:cs="Times New Roman"/>
          <w:sz w:val="24"/>
          <w:szCs w:val="24"/>
        </w:rPr>
      </w:pPr>
    </w:p>
    <w:p w14:paraId="7C66E690" w14:textId="3509376E" w:rsidR="0070233B" w:rsidRDefault="0070233B" w:rsidP="00702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members </w:t>
      </w:r>
      <w:r w:rsidRPr="00BF5C98">
        <w:rPr>
          <w:rFonts w:ascii="Times New Roman" w:hAnsi="Times New Roman" w:cs="Times New Roman"/>
          <w:sz w:val="24"/>
          <w:szCs w:val="24"/>
        </w:rPr>
        <w:t>vote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F5C98">
        <w:rPr>
          <w:rFonts w:ascii="Times New Roman" w:hAnsi="Times New Roman" w:cs="Times New Roman"/>
          <w:sz w:val="24"/>
          <w:szCs w:val="24"/>
        </w:rPr>
        <w:t xml:space="preserve"> to make revision of Environmental Science/Studies degrees</w:t>
      </w:r>
      <w:r>
        <w:rPr>
          <w:rFonts w:ascii="Times New Roman" w:hAnsi="Times New Roman" w:cs="Times New Roman"/>
          <w:sz w:val="24"/>
          <w:szCs w:val="24"/>
        </w:rPr>
        <w:t xml:space="preserve"> the EAC’s primary focus:</w:t>
      </w:r>
    </w:p>
    <w:p w14:paraId="2D4EFAEE" w14:textId="77777777" w:rsidR="0070233B" w:rsidRDefault="0070233B" w:rsidP="00B93A40">
      <w:pPr>
        <w:rPr>
          <w:rFonts w:ascii="Times New Roman" w:hAnsi="Times New Roman" w:cs="Times New Roman"/>
          <w:sz w:val="24"/>
          <w:szCs w:val="24"/>
        </w:rPr>
      </w:pPr>
    </w:p>
    <w:p w14:paraId="2977AE8E" w14:textId="3DA04EB4" w:rsidR="0070233B" w:rsidRDefault="0070233B" w:rsidP="00B93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Sasha King</w:t>
      </w:r>
    </w:p>
    <w:p w14:paraId="0A0598A1" w14:textId="49F81DC4" w:rsidR="0070233B" w:rsidRDefault="0070233B" w:rsidP="00B93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Poliana Raymer</w:t>
      </w:r>
    </w:p>
    <w:p w14:paraId="7B821DFA" w14:textId="4E9AC1E4" w:rsidR="0070233B" w:rsidRDefault="0070233B" w:rsidP="00B93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Stuart Cooley</w:t>
      </w:r>
    </w:p>
    <w:p w14:paraId="29866B16" w14:textId="220D31EE" w:rsidR="0070233B" w:rsidRDefault="0070233B" w:rsidP="00B93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Ferris Kawar</w:t>
      </w:r>
    </w:p>
    <w:p w14:paraId="3B7EDB78" w14:textId="6F4132BA" w:rsidR="0070233B" w:rsidRDefault="0070233B" w:rsidP="00B93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Garen Baghdasarian</w:t>
      </w:r>
    </w:p>
    <w:p w14:paraId="7B89B05A" w14:textId="3343FD69" w:rsidR="0070233B" w:rsidRDefault="00B93A40" w:rsidP="00B93A40">
      <w:pPr>
        <w:rPr>
          <w:rFonts w:ascii="Times New Roman" w:hAnsi="Times New Roman" w:cs="Times New Roman"/>
          <w:sz w:val="24"/>
          <w:szCs w:val="24"/>
        </w:rPr>
      </w:pPr>
      <w:r w:rsidRPr="00BF5C98">
        <w:rPr>
          <w:rFonts w:ascii="Times New Roman" w:hAnsi="Times New Roman" w:cs="Times New Roman"/>
          <w:sz w:val="24"/>
          <w:szCs w:val="24"/>
        </w:rPr>
        <w:t xml:space="preserve">Cara </w:t>
      </w:r>
      <w:r w:rsidR="0070233B">
        <w:rPr>
          <w:rFonts w:ascii="Times New Roman" w:hAnsi="Times New Roman" w:cs="Times New Roman"/>
          <w:sz w:val="24"/>
          <w:szCs w:val="24"/>
        </w:rPr>
        <w:t>Thompson</w:t>
      </w:r>
    </w:p>
    <w:p w14:paraId="3F2F7DB5" w14:textId="77777777" w:rsidR="0070233B" w:rsidRDefault="0070233B" w:rsidP="00B93A40">
      <w:pPr>
        <w:rPr>
          <w:rFonts w:ascii="Times New Roman" w:hAnsi="Times New Roman" w:cs="Times New Roman"/>
          <w:sz w:val="24"/>
          <w:szCs w:val="24"/>
        </w:rPr>
      </w:pPr>
    </w:p>
    <w:p w14:paraId="3EAE7F9E" w14:textId="174284BF" w:rsidR="00B93A40" w:rsidRDefault="0070233B" w:rsidP="00B93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37480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opposed, no a</w:t>
      </w:r>
      <w:r w:rsidR="00FE4134" w:rsidRPr="00BF5C98">
        <w:rPr>
          <w:rFonts w:ascii="Times New Roman" w:hAnsi="Times New Roman" w:cs="Times New Roman"/>
          <w:sz w:val="24"/>
          <w:szCs w:val="24"/>
        </w:rPr>
        <w:t>bsentions.</w:t>
      </w:r>
    </w:p>
    <w:p w14:paraId="5AC1FC7E" w14:textId="77777777" w:rsidR="00E240C4" w:rsidRDefault="00E240C4" w:rsidP="00B93A40">
      <w:pPr>
        <w:rPr>
          <w:rFonts w:ascii="Times New Roman" w:hAnsi="Times New Roman" w:cs="Times New Roman"/>
          <w:sz w:val="24"/>
          <w:szCs w:val="24"/>
        </w:rPr>
      </w:pPr>
    </w:p>
    <w:p w14:paraId="5F006129" w14:textId="2C9C579C" w:rsidR="00E240C4" w:rsidRPr="00BF5C98" w:rsidRDefault="00E240C4" w:rsidP="00B93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2:00 pm</w:t>
      </w:r>
      <w:bookmarkStart w:id="0" w:name="_GoBack"/>
      <w:bookmarkEnd w:id="0"/>
    </w:p>
    <w:p w14:paraId="4EB38791" w14:textId="77777777" w:rsidR="00FF3711" w:rsidRPr="00BF5C98" w:rsidRDefault="00FF3711" w:rsidP="00FF3711">
      <w:pPr>
        <w:rPr>
          <w:rFonts w:ascii="Times New Roman" w:hAnsi="Times New Roman" w:cs="Times New Roman"/>
          <w:sz w:val="24"/>
          <w:szCs w:val="24"/>
        </w:rPr>
      </w:pPr>
    </w:p>
    <w:p w14:paraId="6A3102BA" w14:textId="77777777" w:rsidR="00A12079" w:rsidRPr="00BF5C98" w:rsidRDefault="00A12079">
      <w:pPr>
        <w:rPr>
          <w:rFonts w:ascii="Times New Roman" w:hAnsi="Times New Roman" w:cs="Times New Roman"/>
          <w:sz w:val="24"/>
          <w:szCs w:val="24"/>
        </w:rPr>
      </w:pPr>
    </w:p>
    <w:sectPr w:rsidR="00A12079" w:rsidRPr="00BF5C98" w:rsidSect="00A8700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923"/>
    <w:multiLevelType w:val="hybridMultilevel"/>
    <w:tmpl w:val="F8708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7D4174"/>
    <w:multiLevelType w:val="hybridMultilevel"/>
    <w:tmpl w:val="A094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064EAC"/>
    <w:multiLevelType w:val="hybridMultilevel"/>
    <w:tmpl w:val="D0BC5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A05495"/>
    <w:multiLevelType w:val="hybridMultilevel"/>
    <w:tmpl w:val="3BB62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644554"/>
    <w:multiLevelType w:val="hybridMultilevel"/>
    <w:tmpl w:val="F1223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852B0E"/>
    <w:multiLevelType w:val="hybridMultilevel"/>
    <w:tmpl w:val="7152FA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11"/>
    <w:rsid w:val="0001493C"/>
    <w:rsid w:val="00023275"/>
    <w:rsid w:val="00044B7B"/>
    <w:rsid w:val="00045BC2"/>
    <w:rsid w:val="00087363"/>
    <w:rsid w:val="00106D40"/>
    <w:rsid w:val="00122FC7"/>
    <w:rsid w:val="00180FEF"/>
    <w:rsid w:val="00192F99"/>
    <w:rsid w:val="00247801"/>
    <w:rsid w:val="00247CF7"/>
    <w:rsid w:val="002A6ED8"/>
    <w:rsid w:val="002D413D"/>
    <w:rsid w:val="00374802"/>
    <w:rsid w:val="003779A3"/>
    <w:rsid w:val="00393F41"/>
    <w:rsid w:val="003E5CA0"/>
    <w:rsid w:val="004055F1"/>
    <w:rsid w:val="0043330D"/>
    <w:rsid w:val="00471FE4"/>
    <w:rsid w:val="004B3A56"/>
    <w:rsid w:val="005562DC"/>
    <w:rsid w:val="005935E5"/>
    <w:rsid w:val="005F09D2"/>
    <w:rsid w:val="00633D94"/>
    <w:rsid w:val="006B5121"/>
    <w:rsid w:val="0070233B"/>
    <w:rsid w:val="00727763"/>
    <w:rsid w:val="00765F7D"/>
    <w:rsid w:val="00795B26"/>
    <w:rsid w:val="008043C5"/>
    <w:rsid w:val="00821D42"/>
    <w:rsid w:val="008A3D32"/>
    <w:rsid w:val="008D1140"/>
    <w:rsid w:val="008D3BFA"/>
    <w:rsid w:val="008E7E16"/>
    <w:rsid w:val="008F21CD"/>
    <w:rsid w:val="0093677F"/>
    <w:rsid w:val="009B727F"/>
    <w:rsid w:val="00A12079"/>
    <w:rsid w:val="00A505B8"/>
    <w:rsid w:val="00A62D5F"/>
    <w:rsid w:val="00A82B01"/>
    <w:rsid w:val="00A84951"/>
    <w:rsid w:val="00A87009"/>
    <w:rsid w:val="00B65A46"/>
    <w:rsid w:val="00B85875"/>
    <w:rsid w:val="00B91061"/>
    <w:rsid w:val="00B93A40"/>
    <w:rsid w:val="00BA7DA7"/>
    <w:rsid w:val="00BF5C98"/>
    <w:rsid w:val="00C03940"/>
    <w:rsid w:val="00C03E21"/>
    <w:rsid w:val="00C36CA1"/>
    <w:rsid w:val="00C849AF"/>
    <w:rsid w:val="00D92A79"/>
    <w:rsid w:val="00E06BAF"/>
    <w:rsid w:val="00E240C4"/>
    <w:rsid w:val="00E62EEA"/>
    <w:rsid w:val="00EB7D52"/>
    <w:rsid w:val="00EE200B"/>
    <w:rsid w:val="00F914C9"/>
    <w:rsid w:val="00FE4134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403C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11"/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711"/>
    <w:pPr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11"/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711"/>
    <w:pPr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FCE14-54CD-4EA7-BBF8-4D5BFE9B5C43}"/>
</file>

<file path=customXml/itemProps2.xml><?xml version="1.0" encoding="utf-8"?>
<ds:datastoreItem xmlns:ds="http://schemas.openxmlformats.org/officeDocument/2006/customXml" ds:itemID="{5F2B4B68-C52E-4DCB-8C2C-26CF24B8BED8}"/>
</file>

<file path=customXml/itemProps3.xml><?xml version="1.0" encoding="utf-8"?>
<ds:datastoreItem xmlns:ds="http://schemas.openxmlformats.org/officeDocument/2006/customXml" ds:itemID="{0D56F585-F2AB-4DC6-9382-0188EA153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463</Words>
  <Characters>2643</Characters>
  <Application>Microsoft Macintosh Word</Application>
  <DocSecurity>0</DocSecurity>
  <Lines>22</Lines>
  <Paragraphs>6</Paragraphs>
  <ScaleCrop>false</ScaleCrop>
  <Company>Santa Monica Collee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66</cp:revision>
  <dcterms:created xsi:type="dcterms:W3CDTF">2015-09-22T19:52:00Z</dcterms:created>
  <dcterms:modified xsi:type="dcterms:W3CDTF">2015-10-02T05:14:00Z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83925200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